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94" w:rsidRPr="004711DE" w:rsidRDefault="00B92294" w:rsidP="004711DE">
      <w:pPr>
        <w:pStyle w:val="ConsPlusNormal"/>
        <w:jc w:val="both"/>
        <w:outlineLvl w:val="0"/>
        <w:rPr>
          <w:rFonts w:ascii="Times New Roman" w:hAnsi="Times New Roman" w:cs="Times New Roman"/>
          <w:sz w:val="20"/>
        </w:rPr>
      </w:pPr>
    </w:p>
    <w:p w:rsidR="00B92294" w:rsidRPr="004711DE" w:rsidRDefault="00B92294" w:rsidP="004711DE">
      <w:pPr>
        <w:pStyle w:val="ConsPlusTitle"/>
        <w:jc w:val="center"/>
        <w:outlineLvl w:val="0"/>
        <w:rPr>
          <w:rFonts w:ascii="Times New Roman" w:hAnsi="Times New Roman" w:cs="Times New Roman"/>
          <w:sz w:val="20"/>
        </w:rPr>
      </w:pPr>
      <w:r w:rsidRPr="004711DE">
        <w:rPr>
          <w:rFonts w:ascii="Times New Roman" w:hAnsi="Times New Roman" w:cs="Times New Roman"/>
          <w:sz w:val="20"/>
        </w:rPr>
        <w:t>ПРАВИТЕЛЬСТВО СТАВРОПОЛЬСКОГО КРАЯ</w:t>
      </w:r>
    </w:p>
    <w:p w:rsidR="00B92294" w:rsidRPr="004711DE" w:rsidRDefault="00B92294" w:rsidP="004711DE">
      <w:pPr>
        <w:pStyle w:val="ConsPlusTitle"/>
        <w:jc w:val="both"/>
        <w:rPr>
          <w:rFonts w:ascii="Times New Roman" w:hAnsi="Times New Roman" w:cs="Times New Roman"/>
          <w:sz w:val="20"/>
        </w:rPr>
      </w:pPr>
    </w:p>
    <w:p w:rsidR="00B92294" w:rsidRPr="004711DE" w:rsidRDefault="00B92294" w:rsidP="004711DE">
      <w:pPr>
        <w:pStyle w:val="ConsPlusTitle"/>
        <w:jc w:val="center"/>
        <w:rPr>
          <w:rFonts w:ascii="Times New Roman" w:hAnsi="Times New Roman" w:cs="Times New Roman"/>
          <w:sz w:val="20"/>
        </w:rPr>
      </w:pPr>
      <w:r w:rsidRPr="004711DE">
        <w:rPr>
          <w:rFonts w:ascii="Times New Roman" w:hAnsi="Times New Roman" w:cs="Times New Roman"/>
          <w:sz w:val="20"/>
        </w:rPr>
        <w:t>ПОСТАНОВЛЕНИЕ</w:t>
      </w:r>
    </w:p>
    <w:p w:rsidR="00B92294" w:rsidRPr="004711DE" w:rsidRDefault="00B92294" w:rsidP="004711DE">
      <w:pPr>
        <w:pStyle w:val="ConsPlusTitle"/>
        <w:jc w:val="center"/>
        <w:rPr>
          <w:rFonts w:ascii="Times New Roman" w:hAnsi="Times New Roman" w:cs="Times New Roman"/>
          <w:sz w:val="20"/>
        </w:rPr>
      </w:pPr>
      <w:r w:rsidRPr="004711DE">
        <w:rPr>
          <w:rFonts w:ascii="Times New Roman" w:hAnsi="Times New Roman" w:cs="Times New Roman"/>
          <w:sz w:val="20"/>
        </w:rPr>
        <w:t>от 26 декабря 2018 г. N 596-п</w:t>
      </w:r>
    </w:p>
    <w:p w:rsidR="00B92294" w:rsidRPr="004711DE" w:rsidRDefault="00B92294" w:rsidP="004711DE">
      <w:pPr>
        <w:pStyle w:val="ConsPlusTitle"/>
        <w:jc w:val="both"/>
        <w:rPr>
          <w:rFonts w:ascii="Times New Roman" w:hAnsi="Times New Roman" w:cs="Times New Roman"/>
          <w:sz w:val="20"/>
        </w:rPr>
      </w:pPr>
    </w:p>
    <w:p w:rsidR="00B92294" w:rsidRPr="004711DE" w:rsidRDefault="00B92294" w:rsidP="004711DE">
      <w:pPr>
        <w:pStyle w:val="ConsPlusTitle"/>
        <w:jc w:val="center"/>
        <w:rPr>
          <w:rFonts w:ascii="Times New Roman" w:hAnsi="Times New Roman" w:cs="Times New Roman"/>
          <w:sz w:val="20"/>
        </w:rPr>
      </w:pPr>
      <w:r w:rsidRPr="004711DE">
        <w:rPr>
          <w:rFonts w:ascii="Times New Roman" w:hAnsi="Times New Roman" w:cs="Times New Roman"/>
          <w:sz w:val="20"/>
        </w:rPr>
        <w:t>ОБ УТВЕРЖДЕНИИ ТЕРРИТОРИАЛЬНОЙ ПРОГРАММЫ ГОСУДАРСТВЕННЫХ</w:t>
      </w:r>
    </w:p>
    <w:p w:rsidR="00B92294" w:rsidRPr="004711DE" w:rsidRDefault="00B92294" w:rsidP="004711DE">
      <w:pPr>
        <w:pStyle w:val="ConsPlusTitle"/>
        <w:jc w:val="center"/>
        <w:rPr>
          <w:rFonts w:ascii="Times New Roman" w:hAnsi="Times New Roman" w:cs="Times New Roman"/>
          <w:sz w:val="20"/>
        </w:rPr>
      </w:pPr>
      <w:r w:rsidRPr="004711DE">
        <w:rPr>
          <w:rFonts w:ascii="Times New Roman" w:hAnsi="Times New Roman" w:cs="Times New Roman"/>
          <w:sz w:val="20"/>
        </w:rPr>
        <w:t>ГАРАНТИЙ БЕСПЛАТНОГО ОКАЗАНИЯ ГРАЖДАНАМ МЕДИЦИНСКОЙ ПОМОЩИ</w:t>
      </w:r>
    </w:p>
    <w:p w:rsidR="00B92294" w:rsidRPr="004711DE" w:rsidRDefault="00B92294" w:rsidP="004711DE">
      <w:pPr>
        <w:pStyle w:val="ConsPlusTitle"/>
        <w:jc w:val="center"/>
        <w:rPr>
          <w:rFonts w:ascii="Times New Roman" w:hAnsi="Times New Roman" w:cs="Times New Roman"/>
          <w:sz w:val="20"/>
        </w:rPr>
      </w:pPr>
      <w:r w:rsidRPr="004711DE">
        <w:rPr>
          <w:rFonts w:ascii="Times New Roman" w:hAnsi="Times New Roman" w:cs="Times New Roman"/>
          <w:sz w:val="20"/>
        </w:rPr>
        <w:t>НА ТЕРРИТОРИИ СТАВРОПОЛЬСКОГО КРАЯ НА 2019 ГОД</w:t>
      </w:r>
    </w:p>
    <w:p w:rsidR="00B92294" w:rsidRPr="004711DE" w:rsidRDefault="00B92294" w:rsidP="004711DE">
      <w:pPr>
        <w:pStyle w:val="ConsPlusTitle"/>
        <w:jc w:val="center"/>
        <w:rPr>
          <w:rFonts w:ascii="Times New Roman" w:hAnsi="Times New Roman" w:cs="Times New Roman"/>
          <w:sz w:val="20"/>
        </w:rPr>
      </w:pPr>
      <w:r w:rsidRPr="004711DE">
        <w:rPr>
          <w:rFonts w:ascii="Times New Roman" w:hAnsi="Times New Roman" w:cs="Times New Roman"/>
          <w:sz w:val="20"/>
        </w:rPr>
        <w:t>И ПЛАНОВЫЙ ПЕРИОД 2020 И 2021 ГОДОВ</w:t>
      </w:r>
    </w:p>
    <w:p w:rsidR="00B92294" w:rsidRPr="004711DE" w:rsidRDefault="00B92294" w:rsidP="004711DE">
      <w:pPr>
        <w:pStyle w:val="ConsPlusNormal"/>
        <w:jc w:val="both"/>
        <w:rPr>
          <w:rFonts w:ascii="Times New Roman" w:hAnsi="Times New Roman" w:cs="Times New Roman"/>
          <w:sz w:val="20"/>
        </w:rPr>
      </w:pP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В соответствии с федеральными </w:t>
      </w:r>
      <w:hyperlink r:id="rId7" w:history="1">
        <w:r w:rsidRPr="004711DE">
          <w:rPr>
            <w:rFonts w:ascii="Times New Roman" w:hAnsi="Times New Roman" w:cs="Times New Roman"/>
            <w:color w:val="0000FF"/>
            <w:sz w:val="20"/>
          </w:rPr>
          <w:t>законами</w:t>
        </w:r>
      </w:hyperlink>
      <w:r w:rsidRPr="004711DE">
        <w:rPr>
          <w:rFonts w:ascii="Times New Roman" w:hAnsi="Times New Roman" w:cs="Times New Roman"/>
          <w:sz w:val="20"/>
        </w:rPr>
        <w:t xml:space="preserve"> "Об основах охраны здоровья граждан в Российской Федерации" и "Об обязательном медицинском страховании в Российской Федерацию), </w:t>
      </w:r>
      <w:hyperlink r:id="rId8" w:history="1">
        <w:r w:rsidRPr="004711DE">
          <w:rPr>
            <w:rFonts w:ascii="Times New Roman" w:hAnsi="Times New Roman" w:cs="Times New Roman"/>
            <w:color w:val="0000FF"/>
            <w:sz w:val="20"/>
          </w:rPr>
          <w:t>постановлением</w:t>
        </w:r>
      </w:hyperlink>
      <w:r w:rsidRPr="004711DE">
        <w:rPr>
          <w:rFonts w:ascii="Times New Roman" w:hAnsi="Times New Roman" w:cs="Times New Roman"/>
          <w:sz w:val="20"/>
        </w:rP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и законами Ставропольского края "</w:t>
      </w:r>
      <w:hyperlink r:id="rId9" w:history="1">
        <w:r w:rsidRPr="004711DE">
          <w:rPr>
            <w:rFonts w:ascii="Times New Roman" w:hAnsi="Times New Roman" w:cs="Times New Roman"/>
            <w:color w:val="0000FF"/>
            <w:sz w:val="20"/>
          </w:rPr>
          <w:t>О некоторых вопросах</w:t>
        </w:r>
      </w:hyperlink>
      <w:r w:rsidRPr="004711DE">
        <w:rPr>
          <w:rFonts w:ascii="Times New Roman" w:hAnsi="Times New Roman" w:cs="Times New Roman"/>
          <w:sz w:val="20"/>
        </w:rPr>
        <w:t xml:space="preserve"> охраны здоровья граждан на территории Ставропольского края", "</w:t>
      </w:r>
      <w:hyperlink r:id="rId10" w:history="1">
        <w:r w:rsidRPr="004711DE">
          <w:rPr>
            <w:rFonts w:ascii="Times New Roman" w:hAnsi="Times New Roman" w:cs="Times New Roman"/>
            <w:color w:val="0000FF"/>
            <w:sz w:val="20"/>
          </w:rPr>
          <w:t>О бюджете Ставропольского края</w:t>
        </w:r>
      </w:hyperlink>
      <w:r w:rsidRPr="004711DE">
        <w:rPr>
          <w:rFonts w:ascii="Times New Roman" w:hAnsi="Times New Roman" w:cs="Times New Roman"/>
          <w:sz w:val="20"/>
        </w:rPr>
        <w:t xml:space="preserve"> на 2019 год и плановый период 2020 и 2021 годов" и "</w:t>
      </w:r>
      <w:hyperlink r:id="rId11" w:history="1">
        <w:r w:rsidRPr="004711DE">
          <w:rPr>
            <w:rFonts w:ascii="Times New Roman" w:hAnsi="Times New Roman" w:cs="Times New Roman"/>
            <w:color w:val="0000FF"/>
            <w:sz w:val="20"/>
          </w:rPr>
          <w:t>О бюджете Территориального фонда</w:t>
        </w:r>
      </w:hyperlink>
      <w:r w:rsidRPr="004711DE">
        <w:rPr>
          <w:rFonts w:ascii="Times New Roman" w:hAnsi="Times New Roman" w:cs="Times New Roman"/>
          <w:sz w:val="20"/>
        </w:rPr>
        <w:t xml:space="preserve"> обязательного медицинского страхования Ставропольского края на 2019 год и плановый период 2020 и 2021 годов" Правительство Ставропольского края постановляет:</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1. Утвердить прилагаемую Территориальную </w:t>
      </w:r>
      <w:hyperlink w:anchor="P30" w:history="1">
        <w:r w:rsidRPr="004711DE">
          <w:rPr>
            <w:rFonts w:ascii="Times New Roman" w:hAnsi="Times New Roman" w:cs="Times New Roman"/>
            <w:color w:val="0000FF"/>
            <w:sz w:val="20"/>
          </w:rPr>
          <w:t>программу</w:t>
        </w:r>
      </w:hyperlink>
      <w:r w:rsidRPr="004711DE">
        <w:rPr>
          <w:rFonts w:ascii="Times New Roman" w:hAnsi="Times New Roman" w:cs="Times New Roman"/>
          <w:sz w:val="20"/>
        </w:rPr>
        <w:t xml:space="preserve">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 Контроль за выполнением настоящего постановления возложить на заместителя председателя Правительства Ставропольского края Кувалдину И.В.</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 Настоящее постановление вступает в силу с 01 января 2019 года.</w:t>
      </w:r>
    </w:p>
    <w:p w:rsidR="00B92294" w:rsidRPr="004711DE" w:rsidRDefault="00B92294" w:rsidP="004711DE">
      <w:pPr>
        <w:pStyle w:val="ConsPlusNormal"/>
        <w:jc w:val="both"/>
        <w:rPr>
          <w:rFonts w:ascii="Times New Roman" w:hAnsi="Times New Roman" w:cs="Times New Roman"/>
          <w:sz w:val="20"/>
        </w:rPr>
      </w:pP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Губернатор</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Ставропольского края</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В.В.ВЛАДИМИРОВ</w:t>
      </w:r>
    </w:p>
    <w:p w:rsidR="00B92294" w:rsidRPr="004711DE" w:rsidRDefault="00B92294" w:rsidP="004711DE">
      <w:pPr>
        <w:pStyle w:val="ConsPlusNormal"/>
        <w:jc w:val="both"/>
        <w:rPr>
          <w:rFonts w:ascii="Times New Roman" w:hAnsi="Times New Roman" w:cs="Times New Roman"/>
          <w:sz w:val="20"/>
        </w:rPr>
      </w:pPr>
    </w:p>
    <w:p w:rsidR="00B34DFA" w:rsidRPr="004711DE" w:rsidRDefault="00B34DFA" w:rsidP="004711DE">
      <w:pPr>
        <w:pStyle w:val="ConsPlusNormal"/>
        <w:jc w:val="right"/>
        <w:outlineLvl w:val="0"/>
        <w:rPr>
          <w:rFonts w:ascii="Times New Roman" w:hAnsi="Times New Roman" w:cs="Times New Roman"/>
          <w:sz w:val="20"/>
        </w:rPr>
      </w:pPr>
    </w:p>
    <w:p w:rsidR="00B92294" w:rsidRPr="004711DE" w:rsidRDefault="00B92294" w:rsidP="004711DE">
      <w:pPr>
        <w:pStyle w:val="ConsPlusNormal"/>
        <w:jc w:val="right"/>
        <w:outlineLvl w:val="0"/>
        <w:rPr>
          <w:rFonts w:ascii="Times New Roman" w:hAnsi="Times New Roman" w:cs="Times New Roman"/>
          <w:sz w:val="20"/>
        </w:rPr>
      </w:pPr>
      <w:r w:rsidRPr="004711DE">
        <w:rPr>
          <w:rFonts w:ascii="Times New Roman" w:hAnsi="Times New Roman" w:cs="Times New Roman"/>
          <w:sz w:val="20"/>
        </w:rPr>
        <w:t>Утверждена</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постановлением</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Правительства Ставропольского края</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от 26 декабря 2018 г. N 596-п</w:t>
      </w:r>
    </w:p>
    <w:p w:rsidR="00B92294" w:rsidRPr="004711DE" w:rsidRDefault="00B92294" w:rsidP="004711DE">
      <w:pPr>
        <w:pStyle w:val="ConsPlusNormal"/>
        <w:jc w:val="both"/>
        <w:rPr>
          <w:rFonts w:ascii="Times New Roman" w:hAnsi="Times New Roman" w:cs="Times New Roman"/>
          <w:sz w:val="20"/>
        </w:rPr>
      </w:pPr>
    </w:p>
    <w:p w:rsidR="00B92294" w:rsidRPr="004711DE" w:rsidRDefault="00B92294" w:rsidP="004711DE">
      <w:pPr>
        <w:pStyle w:val="ConsPlusTitle"/>
        <w:jc w:val="center"/>
        <w:rPr>
          <w:rFonts w:ascii="Times New Roman" w:hAnsi="Times New Roman" w:cs="Times New Roman"/>
          <w:sz w:val="20"/>
        </w:rPr>
      </w:pPr>
      <w:bookmarkStart w:id="0" w:name="P30"/>
      <w:bookmarkEnd w:id="0"/>
      <w:r w:rsidRPr="004711DE">
        <w:rPr>
          <w:rFonts w:ascii="Times New Roman" w:hAnsi="Times New Roman" w:cs="Times New Roman"/>
          <w:sz w:val="20"/>
        </w:rPr>
        <w:t>ТЕРРИТОРИАЛЬНАЯ ПРОГРАММА</w:t>
      </w:r>
    </w:p>
    <w:p w:rsidR="00B92294" w:rsidRPr="004711DE" w:rsidRDefault="00B92294" w:rsidP="004711DE">
      <w:pPr>
        <w:pStyle w:val="ConsPlusTitle"/>
        <w:jc w:val="center"/>
        <w:rPr>
          <w:rFonts w:ascii="Times New Roman" w:hAnsi="Times New Roman" w:cs="Times New Roman"/>
          <w:sz w:val="20"/>
        </w:rPr>
      </w:pPr>
      <w:r w:rsidRPr="004711DE">
        <w:rPr>
          <w:rFonts w:ascii="Times New Roman" w:hAnsi="Times New Roman" w:cs="Times New Roman"/>
          <w:sz w:val="20"/>
        </w:rPr>
        <w:t>ГОСУДАРСТВЕННЫХ ГАРАНТИЙ БЕСПЛАТНОГО ОКАЗАНИЯ ГРАЖДАНАМ</w:t>
      </w:r>
    </w:p>
    <w:p w:rsidR="00B92294" w:rsidRPr="004711DE" w:rsidRDefault="00B92294" w:rsidP="004711DE">
      <w:pPr>
        <w:pStyle w:val="ConsPlusTitle"/>
        <w:jc w:val="center"/>
        <w:rPr>
          <w:rFonts w:ascii="Times New Roman" w:hAnsi="Times New Roman" w:cs="Times New Roman"/>
          <w:sz w:val="20"/>
        </w:rPr>
      </w:pPr>
      <w:r w:rsidRPr="004711DE">
        <w:rPr>
          <w:rFonts w:ascii="Times New Roman" w:hAnsi="Times New Roman" w:cs="Times New Roman"/>
          <w:sz w:val="20"/>
        </w:rPr>
        <w:t>МЕДИЦИНСКОЙ ПОМОЩИ НА ТЕРРИТОРИИ СТАВРОПОЛЬСКОГО КРАЯ</w:t>
      </w:r>
    </w:p>
    <w:p w:rsidR="00B92294" w:rsidRPr="004711DE" w:rsidRDefault="00B92294" w:rsidP="004711DE">
      <w:pPr>
        <w:pStyle w:val="ConsPlusTitle"/>
        <w:jc w:val="center"/>
        <w:rPr>
          <w:rFonts w:ascii="Times New Roman" w:hAnsi="Times New Roman" w:cs="Times New Roman"/>
          <w:sz w:val="20"/>
        </w:rPr>
      </w:pPr>
      <w:r w:rsidRPr="004711DE">
        <w:rPr>
          <w:rFonts w:ascii="Times New Roman" w:hAnsi="Times New Roman" w:cs="Times New Roman"/>
          <w:sz w:val="20"/>
        </w:rPr>
        <w:t>НА 2019 ГОД И ПЛАНОВЫЙ ПЕРИОД 2020 И 2021 ГОДОВ</w:t>
      </w:r>
    </w:p>
    <w:p w:rsidR="00B92294" w:rsidRPr="004711DE" w:rsidRDefault="00B92294" w:rsidP="004711DE">
      <w:pPr>
        <w:pStyle w:val="ConsPlusNormal"/>
        <w:jc w:val="both"/>
        <w:rPr>
          <w:rFonts w:ascii="Times New Roman" w:hAnsi="Times New Roman" w:cs="Times New Roman"/>
          <w:sz w:val="20"/>
        </w:rPr>
      </w:pPr>
    </w:p>
    <w:p w:rsidR="00B92294" w:rsidRPr="004711DE" w:rsidRDefault="00B92294" w:rsidP="004711DE">
      <w:pPr>
        <w:pStyle w:val="ConsPlusTitle"/>
        <w:jc w:val="center"/>
        <w:outlineLvl w:val="1"/>
        <w:rPr>
          <w:rFonts w:ascii="Times New Roman" w:hAnsi="Times New Roman" w:cs="Times New Roman"/>
          <w:sz w:val="20"/>
        </w:rPr>
      </w:pPr>
      <w:r w:rsidRPr="004711DE">
        <w:rPr>
          <w:rFonts w:ascii="Times New Roman" w:hAnsi="Times New Roman" w:cs="Times New Roman"/>
          <w:sz w:val="20"/>
        </w:rPr>
        <w:t>I. Общие положения</w:t>
      </w:r>
    </w:p>
    <w:p w:rsidR="00B92294" w:rsidRPr="004711DE" w:rsidRDefault="00B92294" w:rsidP="004711DE">
      <w:pPr>
        <w:pStyle w:val="ConsPlusNormal"/>
        <w:jc w:val="both"/>
        <w:rPr>
          <w:rFonts w:ascii="Times New Roman" w:hAnsi="Times New Roman" w:cs="Times New Roman"/>
          <w:sz w:val="20"/>
        </w:rPr>
      </w:pP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(далее - Территориальная программа) разработана в соответствии с </w:t>
      </w:r>
      <w:hyperlink r:id="rId12" w:history="1">
        <w:r w:rsidRPr="004711DE">
          <w:rPr>
            <w:rFonts w:ascii="Times New Roman" w:hAnsi="Times New Roman" w:cs="Times New Roman"/>
            <w:color w:val="0000FF"/>
            <w:sz w:val="20"/>
          </w:rPr>
          <w:t>постановлением</w:t>
        </w:r>
      </w:hyperlink>
      <w:r w:rsidRPr="004711DE">
        <w:rPr>
          <w:rFonts w:ascii="Times New Roman" w:hAnsi="Times New Roman" w:cs="Times New Roman"/>
          <w:sz w:val="20"/>
        </w:rP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состав Территориальной программы включена территориальная программа обязательного медицинского страхования на 2019 год и плановый период 2020 и 2021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B92294"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Понятие "медицинская организация", используемое в Территориальной программе, применяется в том же значении, что и в федеральных законах "</w:t>
      </w:r>
      <w:hyperlink r:id="rId13" w:history="1">
        <w:r w:rsidRPr="004711DE">
          <w:rPr>
            <w:rFonts w:ascii="Times New Roman" w:hAnsi="Times New Roman" w:cs="Times New Roman"/>
            <w:color w:val="0000FF"/>
            <w:sz w:val="20"/>
          </w:rPr>
          <w:t>Об основах охраны здоровья граждан</w:t>
        </w:r>
      </w:hyperlink>
      <w:r w:rsidRPr="004711DE">
        <w:rPr>
          <w:rFonts w:ascii="Times New Roman" w:hAnsi="Times New Roman" w:cs="Times New Roman"/>
          <w:sz w:val="20"/>
        </w:rPr>
        <w:t xml:space="preserve"> в Российской Федерации" и "</w:t>
      </w:r>
      <w:hyperlink r:id="rId14" w:history="1">
        <w:r w:rsidRPr="004711DE">
          <w:rPr>
            <w:rFonts w:ascii="Times New Roman" w:hAnsi="Times New Roman" w:cs="Times New Roman"/>
            <w:color w:val="0000FF"/>
            <w:sz w:val="20"/>
          </w:rPr>
          <w:t>Об обязательном медицинском страховании</w:t>
        </w:r>
      </w:hyperlink>
      <w:r w:rsidRPr="004711DE">
        <w:rPr>
          <w:rFonts w:ascii="Times New Roman" w:hAnsi="Times New Roman" w:cs="Times New Roman"/>
          <w:sz w:val="20"/>
        </w:rPr>
        <w:t xml:space="preserve"> в Российской Федерации".</w:t>
      </w:r>
    </w:p>
    <w:p w:rsidR="004711DE" w:rsidRPr="004711DE" w:rsidRDefault="004711DE" w:rsidP="004711DE">
      <w:pPr>
        <w:pStyle w:val="ConsPlusNormal"/>
        <w:ind w:firstLine="540"/>
        <w:jc w:val="both"/>
        <w:rPr>
          <w:rFonts w:ascii="Times New Roman" w:hAnsi="Times New Roman" w:cs="Times New Roman"/>
          <w:sz w:val="20"/>
        </w:rPr>
      </w:pPr>
    </w:p>
    <w:p w:rsidR="00B92294" w:rsidRPr="004711DE" w:rsidRDefault="00B92294" w:rsidP="004711DE">
      <w:pPr>
        <w:pStyle w:val="ConsPlusNormal"/>
        <w:jc w:val="both"/>
        <w:rPr>
          <w:rFonts w:ascii="Times New Roman" w:hAnsi="Times New Roman" w:cs="Times New Roman"/>
          <w:sz w:val="20"/>
        </w:rPr>
      </w:pPr>
    </w:p>
    <w:p w:rsidR="00B92294" w:rsidRPr="004711DE" w:rsidRDefault="00B92294" w:rsidP="00363FE5">
      <w:pPr>
        <w:pStyle w:val="ConsPlusTitle"/>
        <w:outlineLvl w:val="1"/>
        <w:rPr>
          <w:rFonts w:ascii="Times New Roman" w:hAnsi="Times New Roman" w:cs="Times New Roman"/>
          <w:sz w:val="20"/>
        </w:rPr>
      </w:pPr>
      <w:bookmarkStart w:id="1" w:name="P43"/>
      <w:bookmarkEnd w:id="1"/>
      <w:r w:rsidRPr="004711DE">
        <w:rPr>
          <w:rFonts w:ascii="Times New Roman" w:hAnsi="Times New Roman" w:cs="Times New Roman"/>
          <w:sz w:val="20"/>
        </w:rPr>
        <w:lastRenderedPageBreak/>
        <w:t>II. Перечень видов, форм и условий медицинской помощи,</w:t>
      </w:r>
      <w:r w:rsidR="00363FE5">
        <w:rPr>
          <w:rFonts w:ascii="Times New Roman" w:hAnsi="Times New Roman" w:cs="Times New Roman"/>
          <w:sz w:val="20"/>
        </w:rPr>
        <w:t xml:space="preserve"> </w:t>
      </w:r>
      <w:r w:rsidRPr="004711DE">
        <w:rPr>
          <w:rFonts w:ascii="Times New Roman" w:hAnsi="Times New Roman" w:cs="Times New Roman"/>
          <w:sz w:val="20"/>
        </w:rPr>
        <w:t>оказание которой осуществляется бесплатно</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первичная медико-санитарная помощь, в том числе первичная доврачебная, первичная врачебная и первичная специализированная;</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специализированная, в том числе высокотехнологичная, медицинская помощь;</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скорая, в том числе скорая специализированная, медицинская помощь;</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паллиативная медицинская помощь, оказываемая медицинскими организациями Ставропольского края.</w:t>
      </w:r>
    </w:p>
    <w:p w:rsidR="00B34DFA"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5163" w:history="1">
        <w:r w:rsidRPr="004711DE">
          <w:rPr>
            <w:rFonts w:ascii="Times New Roman" w:hAnsi="Times New Roman" w:cs="Times New Roman"/>
            <w:color w:val="0000FF"/>
            <w:sz w:val="20"/>
          </w:rPr>
          <w:t>перечнем</w:t>
        </w:r>
      </w:hyperlink>
      <w:r w:rsidRPr="004711DE">
        <w:rPr>
          <w:rFonts w:ascii="Times New Roman" w:hAnsi="Times New Roman" w:cs="Times New Roman"/>
          <w:sz w:val="20"/>
        </w:rPr>
        <w:t xml:space="preserve"> видов высокотехнологичной медицинской помощи, являющимся приложением 10 к Территориальной программе.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Медицинская помощь оказывается в следующих формах: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B92294" w:rsidRPr="004711DE" w:rsidRDefault="00B92294" w:rsidP="00363FE5">
      <w:pPr>
        <w:pStyle w:val="ConsPlusTitle"/>
        <w:outlineLvl w:val="1"/>
        <w:rPr>
          <w:rFonts w:ascii="Times New Roman" w:hAnsi="Times New Roman" w:cs="Times New Roman"/>
          <w:sz w:val="20"/>
        </w:rPr>
      </w:pPr>
      <w:bookmarkStart w:id="2" w:name="P70"/>
      <w:bookmarkEnd w:id="2"/>
      <w:r w:rsidRPr="004711DE">
        <w:rPr>
          <w:rFonts w:ascii="Times New Roman" w:hAnsi="Times New Roman" w:cs="Times New Roman"/>
          <w:sz w:val="20"/>
        </w:rPr>
        <w:t>III. Перечень заболеваний и состояний, оказание медицинской</w:t>
      </w:r>
      <w:r w:rsidR="00363FE5">
        <w:rPr>
          <w:rFonts w:ascii="Times New Roman" w:hAnsi="Times New Roman" w:cs="Times New Roman"/>
          <w:sz w:val="20"/>
        </w:rPr>
        <w:t xml:space="preserve"> </w:t>
      </w:r>
      <w:r w:rsidRPr="004711DE">
        <w:rPr>
          <w:rFonts w:ascii="Times New Roman" w:hAnsi="Times New Roman" w:cs="Times New Roman"/>
          <w:sz w:val="20"/>
        </w:rPr>
        <w:t>помощи при которых осуществляется бесплатно, и категории</w:t>
      </w:r>
      <w:r w:rsidR="00363FE5">
        <w:rPr>
          <w:rFonts w:ascii="Times New Roman" w:hAnsi="Times New Roman" w:cs="Times New Roman"/>
          <w:sz w:val="20"/>
        </w:rPr>
        <w:t xml:space="preserve"> </w:t>
      </w:r>
      <w:r w:rsidRPr="004711DE">
        <w:rPr>
          <w:rFonts w:ascii="Times New Roman" w:hAnsi="Times New Roman" w:cs="Times New Roman"/>
          <w:sz w:val="20"/>
        </w:rPr>
        <w:t>граждан, оказание медицинской помощи которым</w:t>
      </w:r>
      <w:r w:rsidR="00363FE5">
        <w:rPr>
          <w:rFonts w:ascii="Times New Roman" w:hAnsi="Times New Roman" w:cs="Times New Roman"/>
          <w:sz w:val="20"/>
        </w:rPr>
        <w:t xml:space="preserve"> </w:t>
      </w:r>
      <w:r w:rsidRPr="004711DE">
        <w:rPr>
          <w:rFonts w:ascii="Times New Roman" w:hAnsi="Times New Roman" w:cs="Times New Roman"/>
          <w:sz w:val="20"/>
        </w:rPr>
        <w:t>осуществляется бесплатно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4711DE">
          <w:rPr>
            <w:rFonts w:ascii="Times New Roman" w:hAnsi="Times New Roman" w:cs="Times New Roman"/>
            <w:color w:val="0000FF"/>
            <w:sz w:val="20"/>
          </w:rPr>
          <w:t>разделом II</w:t>
        </w:r>
      </w:hyperlink>
      <w:r w:rsidRPr="004711DE">
        <w:rPr>
          <w:rFonts w:ascii="Times New Roman" w:hAnsi="Times New Roman" w:cs="Times New Roman"/>
          <w:sz w:val="20"/>
        </w:rPr>
        <w:t xml:space="preserve"> Территориальной программы при следующих заболеваниях и состояниях: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инфекционные и паразитарные болезни;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lastRenderedPageBreak/>
        <w:t>новообразования;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эндокринной системы;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расстройства питания и нарушения обмена веществ;</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нервной системы;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крови, кроветворных органов;</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отдельные нарушения, вовлекающие иммунный механизм;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глаза и его придаточного аппарата;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уха и сосцевидного отростка;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системы кровообращения;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органов дыхания;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органов пищеварения, в том числе болезни полости рта, слюнных желез и челюстей (за исключением зубного протезирования);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мочеполовой системы;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кожи и подкожной клетчатки;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болезни костно-мышечной системы и соединительной ткани;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травмы, отравления и некоторые другие последствия воздействия внешних причин;</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врожденные аномалии (пороки развития);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деформации и хромосомные нарушения;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беременность, роды, послеродовой период и аборты;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отдельные состояния, возникающие у детей в перинатальный период;</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психические расстройства и расстройства поведения;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симптомы, признаки и отклонения от нормы, не отнесенные к заболеваниям и состояниям.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Гражданин имеет право на бесплатный профилактический медицинский осмотр не реже одного раза в год.</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соответствии с законодательством Российской Федерации отдельные категории граждан имеют право на: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обеспечение лекарственными препаратами (в соответствии с </w:t>
      </w:r>
      <w:hyperlink w:anchor="P158" w:history="1">
        <w:r w:rsidRPr="004711DE">
          <w:rPr>
            <w:rFonts w:ascii="Times New Roman" w:hAnsi="Times New Roman" w:cs="Times New Roman"/>
            <w:color w:val="0000FF"/>
            <w:sz w:val="20"/>
          </w:rPr>
          <w:t>разделом V</w:t>
        </w:r>
      </w:hyperlink>
      <w:r w:rsidRPr="004711DE">
        <w:rPr>
          <w:rFonts w:ascii="Times New Roman" w:hAnsi="Times New Roman" w:cs="Times New Roman"/>
          <w:sz w:val="20"/>
        </w:rPr>
        <w:t xml:space="preserve"> Территориальной программы);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пренатальную (дородовую) диагностику нарушений развития ребенка - беременные женщины;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неонатальный скрининг на пять наследственных и врожденных заболеваний - новорожденные дети;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аудиологический скрининг - новорожденные дети и дети первого года жизни.</w:t>
      </w:r>
    </w:p>
    <w:p w:rsidR="00B92294" w:rsidRPr="004711DE" w:rsidRDefault="00B92294" w:rsidP="00363FE5">
      <w:pPr>
        <w:pStyle w:val="ConsPlusTitle"/>
        <w:jc w:val="center"/>
        <w:outlineLvl w:val="1"/>
        <w:rPr>
          <w:rFonts w:ascii="Times New Roman" w:hAnsi="Times New Roman" w:cs="Times New Roman"/>
          <w:sz w:val="20"/>
        </w:rPr>
      </w:pPr>
      <w:r w:rsidRPr="004711DE">
        <w:rPr>
          <w:rFonts w:ascii="Times New Roman" w:hAnsi="Times New Roman" w:cs="Times New Roman"/>
          <w:sz w:val="20"/>
        </w:rPr>
        <w:t>IV. Территориальная программа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Территориальная программа ОМС является составной частью Территориальной программы.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рамках Территориальной программы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0" w:history="1">
        <w:r w:rsidRPr="004711DE">
          <w:rPr>
            <w:rFonts w:ascii="Times New Roman" w:hAnsi="Times New Roman" w:cs="Times New Roman"/>
            <w:color w:val="0000FF"/>
            <w:sz w:val="20"/>
          </w:rPr>
          <w:t>разделе III</w:t>
        </w:r>
      </w:hyperlink>
      <w:r w:rsidRPr="004711DE">
        <w:rPr>
          <w:rFonts w:ascii="Times New Roman" w:hAnsi="Times New Roman" w:cs="Times New Roman"/>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0" w:history="1">
        <w:r w:rsidRPr="004711DE">
          <w:rPr>
            <w:rFonts w:ascii="Times New Roman" w:hAnsi="Times New Roman" w:cs="Times New Roman"/>
            <w:color w:val="0000FF"/>
            <w:sz w:val="20"/>
          </w:rPr>
          <w:t>разделе III</w:t>
        </w:r>
      </w:hyperlink>
      <w:r w:rsidRPr="004711DE">
        <w:rPr>
          <w:rFonts w:ascii="Times New Roman" w:hAnsi="Times New Roman" w:cs="Times New Roman"/>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0" w:history="1">
        <w:r w:rsidRPr="004711DE">
          <w:rPr>
            <w:rFonts w:ascii="Times New Roman" w:hAnsi="Times New Roman" w:cs="Times New Roman"/>
            <w:color w:val="0000FF"/>
            <w:sz w:val="20"/>
          </w:rPr>
          <w:t>разделе III</w:t>
        </w:r>
      </w:hyperlink>
      <w:r w:rsidRPr="004711DE">
        <w:rPr>
          <w:rFonts w:ascii="Times New Roman" w:hAnsi="Times New Roman" w:cs="Times New Roman"/>
          <w:sz w:val="20"/>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во врачебно-физкультурных диспансерах: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в центрах охраны здоровья семьи и репродукции, в том числе в медико-генетических центрах (консультациях), с </w:t>
      </w:r>
      <w:r w:rsidRPr="004711DE">
        <w:rPr>
          <w:rFonts w:ascii="Times New Roman" w:hAnsi="Times New Roman" w:cs="Times New Roman"/>
          <w:sz w:val="20"/>
        </w:rPr>
        <w:lastRenderedPageBreak/>
        <w:t>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4711DE">
          <w:rPr>
            <w:rFonts w:ascii="Times New Roman" w:hAnsi="Times New Roman" w:cs="Times New Roman"/>
            <w:color w:val="0000FF"/>
            <w:sz w:val="20"/>
          </w:rPr>
          <w:t>законом</w:t>
        </w:r>
      </w:hyperlink>
      <w:r w:rsidRPr="004711DE">
        <w:rPr>
          <w:rFonts w:ascii="Times New Roman" w:hAnsi="Times New Roman" w:cs="Times New Roman"/>
          <w:sz w:val="20"/>
        </w:rPr>
        <w:t xml:space="preserve"> "Об обязательном медицинском страховании в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Тарифы на оплату медицинской помощи по обязательному медицинскому страхованию устанавливаются в соответствии со </w:t>
      </w:r>
      <w:hyperlink r:id="rId16" w:history="1">
        <w:r w:rsidRPr="004711DE">
          <w:rPr>
            <w:rFonts w:ascii="Times New Roman" w:hAnsi="Times New Roman" w:cs="Times New Roman"/>
            <w:color w:val="0000FF"/>
            <w:sz w:val="20"/>
          </w:rPr>
          <w:t>статьей 30</w:t>
        </w:r>
      </w:hyperlink>
      <w:r w:rsidRPr="004711DE">
        <w:rPr>
          <w:rFonts w:ascii="Times New Roman" w:hAnsi="Times New Roman" w:cs="Times New Roman"/>
          <w:sz w:val="20"/>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4711DE">
          <w:rPr>
            <w:rFonts w:ascii="Times New Roman" w:hAnsi="Times New Roman" w:cs="Times New Roman"/>
            <w:color w:val="0000FF"/>
            <w:sz w:val="20"/>
          </w:rPr>
          <w:t>статьей 76</w:t>
        </w:r>
      </w:hyperlink>
      <w:r w:rsidRPr="004711DE">
        <w:rPr>
          <w:rFonts w:ascii="Times New Roman" w:hAnsi="Times New Roman" w:cs="Times New Roman"/>
          <w:sz w:val="20"/>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врачам-специалистам за оказанную медицинскую помощь в амбулаторных условиях.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реализации Территориальной программы ОМС применяются следующие способы оплаты медицинской помощи: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оплате медицинской помощи, оказанной в амбулаторных условиях: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w:t>
      </w:r>
      <w:r w:rsidRPr="004711DE">
        <w:rPr>
          <w:rFonts w:ascii="Times New Roman" w:hAnsi="Times New Roman" w:cs="Times New Roman"/>
          <w:sz w:val="20"/>
        </w:rPr>
        <w:lastRenderedPageBreak/>
        <w:t>прикрепившихся лиц);</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8" w:history="1">
        <w:r w:rsidRPr="004711DE">
          <w:rPr>
            <w:rFonts w:ascii="Times New Roman" w:hAnsi="Times New Roman" w:cs="Times New Roman"/>
            <w:color w:val="0000FF"/>
            <w:sz w:val="20"/>
          </w:rPr>
          <w:t>номенклатуру</w:t>
        </w:r>
      </w:hyperlink>
      <w:r w:rsidRPr="004711DE">
        <w:rPr>
          <w:rFonts w:ascii="Times New Roman" w:hAnsi="Times New Roman" w:cs="Times New Roman"/>
          <w:sz w:val="20"/>
        </w:rPr>
        <w:t xml:space="preserve"> медицинских услуг, утвержденную приказом Министерства здравоохранения Российской Федерации от 13 октября 2017 г. N 804н "Об утверждении номенклатуры медицинских услуг", по следующим видам медицинских услуг:</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исследование с применением иммуногисто-химических методов;</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исследование методом компьютерной томографии;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исследование методом магнитно-резонансной томографии;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исследование методом радиоизотопной диагностики;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исследование методом сцинтиграфии;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диализ;</w:t>
      </w:r>
    </w:p>
    <w:p w:rsidR="00B34DFA" w:rsidRPr="004711DE" w:rsidRDefault="00B92294" w:rsidP="00363FE5">
      <w:pPr>
        <w:pStyle w:val="ConsPlusNormal"/>
        <w:ind w:firstLine="540"/>
        <w:jc w:val="both"/>
        <w:rPr>
          <w:rFonts w:ascii="Times New Roman" w:hAnsi="Times New Roman" w:cs="Times New Roman"/>
          <w:sz w:val="20"/>
        </w:rPr>
      </w:pPr>
      <w:r w:rsidRPr="004711DE">
        <w:rPr>
          <w:rFonts w:ascii="Times New Roman" w:hAnsi="Times New Roman" w:cs="Times New Roman"/>
          <w:sz w:val="20"/>
        </w:rPr>
        <w:t>иные дорогостоящие диагностические и лечебные услуги &lt;*&gt;.</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Финансовое обеспечение Территориальной программы ОМС осуществляется в соответствии с </w:t>
      </w:r>
      <w:hyperlink w:anchor="P158" w:history="1">
        <w:r w:rsidRPr="004711DE">
          <w:rPr>
            <w:rFonts w:ascii="Times New Roman" w:hAnsi="Times New Roman" w:cs="Times New Roman"/>
            <w:color w:val="0000FF"/>
            <w:sz w:val="20"/>
          </w:rPr>
          <w:t>разделом V</w:t>
        </w:r>
      </w:hyperlink>
      <w:r w:rsidRPr="004711DE">
        <w:rPr>
          <w:rFonts w:ascii="Times New Roman" w:hAnsi="Times New Roman" w:cs="Times New Roman"/>
          <w:sz w:val="20"/>
        </w:rPr>
        <w:t xml:space="preserve"> Территориальной программы.</w:t>
      </w:r>
    </w:p>
    <w:p w:rsidR="00B92294" w:rsidRPr="004711DE" w:rsidRDefault="00B92294" w:rsidP="00363FE5">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5" w:history="1">
        <w:r w:rsidRPr="004711DE">
          <w:rPr>
            <w:rFonts w:ascii="Times New Roman" w:hAnsi="Times New Roman" w:cs="Times New Roman"/>
            <w:color w:val="0000FF"/>
            <w:sz w:val="20"/>
          </w:rPr>
          <w:t>разделом VI</w:t>
        </w:r>
      </w:hyperlink>
      <w:r w:rsidRPr="004711DE">
        <w:rPr>
          <w:rFonts w:ascii="Times New Roman" w:hAnsi="Times New Roman" w:cs="Times New Roman"/>
          <w:sz w:val="20"/>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37" w:history="1">
        <w:r w:rsidRPr="004711DE">
          <w:rPr>
            <w:rFonts w:ascii="Times New Roman" w:hAnsi="Times New Roman" w:cs="Times New Roman"/>
            <w:color w:val="0000FF"/>
            <w:sz w:val="20"/>
          </w:rPr>
          <w:t>разделом VII</w:t>
        </w:r>
      </w:hyperlink>
      <w:r w:rsidRPr="004711DE">
        <w:rPr>
          <w:rFonts w:ascii="Times New Roman" w:hAnsi="Times New Roman" w:cs="Times New Roman"/>
          <w:sz w:val="20"/>
        </w:rPr>
        <w:t xml:space="preserve"> Территориальной программы), </w:t>
      </w:r>
      <w:hyperlink w:anchor="P2539" w:history="1">
        <w:r w:rsidRPr="004711DE">
          <w:rPr>
            <w:rFonts w:ascii="Times New Roman" w:hAnsi="Times New Roman" w:cs="Times New Roman"/>
            <w:color w:val="0000FF"/>
            <w:sz w:val="20"/>
          </w:rPr>
          <w:t>порядок</w:t>
        </w:r>
      </w:hyperlink>
      <w:r w:rsidRPr="004711DE">
        <w:rPr>
          <w:rFonts w:ascii="Times New Roman" w:hAnsi="Times New Roman" w:cs="Times New Roman"/>
          <w:sz w:val="20"/>
        </w:rPr>
        <w:t xml:space="preserve"> и условия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3545" w:history="1">
        <w:r w:rsidRPr="004711DE">
          <w:rPr>
            <w:rFonts w:ascii="Times New Roman" w:hAnsi="Times New Roman" w:cs="Times New Roman"/>
            <w:color w:val="0000FF"/>
            <w:sz w:val="20"/>
          </w:rPr>
          <w:t>значения</w:t>
        </w:r>
      </w:hyperlink>
      <w:r w:rsidRPr="004711DE">
        <w:rPr>
          <w:rFonts w:ascii="Times New Roman" w:hAnsi="Times New Roman" w:cs="Times New Roman"/>
          <w:sz w:val="20"/>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B92294" w:rsidRPr="004711DE" w:rsidRDefault="00B92294" w:rsidP="00363FE5">
      <w:pPr>
        <w:pStyle w:val="ConsPlusTitle"/>
        <w:jc w:val="center"/>
        <w:outlineLvl w:val="1"/>
        <w:rPr>
          <w:rFonts w:ascii="Times New Roman" w:hAnsi="Times New Roman" w:cs="Times New Roman"/>
          <w:sz w:val="20"/>
        </w:rPr>
      </w:pPr>
      <w:bookmarkStart w:id="3" w:name="P158"/>
      <w:bookmarkEnd w:id="3"/>
      <w:r w:rsidRPr="004711DE">
        <w:rPr>
          <w:rFonts w:ascii="Times New Roman" w:hAnsi="Times New Roman" w:cs="Times New Roman"/>
          <w:sz w:val="20"/>
        </w:rPr>
        <w:t>V. Финансовое обеспечение Территориальной программы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 счет средств ОМС оплачивается медицинская помощь, предоставляемая в соответствии с Территориальной программой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 счет средств ОМС в рамках Территориальной программы ОМС согласно базовой программе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5173" w:history="1">
        <w:r w:rsidRPr="004711DE">
          <w:rPr>
            <w:rFonts w:ascii="Times New Roman" w:hAnsi="Times New Roman" w:cs="Times New Roman"/>
            <w:color w:val="0000FF"/>
            <w:sz w:val="20"/>
          </w:rPr>
          <w:t>таблицу 1</w:t>
        </w:r>
      </w:hyperlink>
      <w:r w:rsidRPr="004711DE">
        <w:rPr>
          <w:rFonts w:ascii="Times New Roman" w:hAnsi="Times New Roman" w:cs="Times New Roman"/>
          <w:sz w:val="20"/>
        </w:rP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0" w:history="1">
        <w:r w:rsidRPr="004711DE">
          <w:rPr>
            <w:rFonts w:ascii="Times New Roman" w:hAnsi="Times New Roman" w:cs="Times New Roman"/>
            <w:color w:val="0000FF"/>
            <w:sz w:val="20"/>
          </w:rPr>
          <w:t>разделе III</w:t>
        </w:r>
      </w:hyperlink>
      <w:r w:rsidRPr="004711DE">
        <w:rPr>
          <w:rFonts w:ascii="Times New Roman" w:hAnsi="Times New Roman" w:cs="Times New Roman"/>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0" w:history="1">
        <w:r w:rsidRPr="004711DE">
          <w:rPr>
            <w:rFonts w:ascii="Times New Roman" w:hAnsi="Times New Roman" w:cs="Times New Roman"/>
            <w:color w:val="0000FF"/>
            <w:sz w:val="20"/>
          </w:rPr>
          <w:t>разделе III</w:t>
        </w:r>
      </w:hyperlink>
      <w:r w:rsidRPr="004711DE">
        <w:rPr>
          <w:rFonts w:ascii="Times New Roman" w:hAnsi="Times New Roman" w:cs="Times New Roman"/>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0" w:history="1">
        <w:r w:rsidRPr="004711DE">
          <w:rPr>
            <w:rFonts w:ascii="Times New Roman" w:hAnsi="Times New Roman" w:cs="Times New Roman"/>
            <w:color w:val="0000FF"/>
            <w:sz w:val="20"/>
          </w:rPr>
          <w:t>разделе III</w:t>
        </w:r>
      </w:hyperlink>
      <w:r w:rsidRPr="004711DE">
        <w:rPr>
          <w:rFonts w:ascii="Times New Roman" w:hAnsi="Times New Roman" w:cs="Times New Roman"/>
          <w:sz w:val="20"/>
        </w:rP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w:t>
      </w:r>
      <w:r w:rsidRPr="004711DE">
        <w:rPr>
          <w:rFonts w:ascii="Times New Roman" w:hAnsi="Times New Roman" w:cs="Times New Roman"/>
          <w:sz w:val="20"/>
        </w:rPr>
        <w:lastRenderedPageBreak/>
        <w:t>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5173" w:history="1">
        <w:r w:rsidRPr="004711DE">
          <w:rPr>
            <w:rFonts w:ascii="Times New Roman" w:hAnsi="Times New Roman" w:cs="Times New Roman"/>
            <w:color w:val="0000FF"/>
            <w:sz w:val="20"/>
          </w:rPr>
          <w:t>таблицей 1</w:t>
        </w:r>
      </w:hyperlink>
      <w:r w:rsidRPr="004711DE">
        <w:rPr>
          <w:rFonts w:ascii="Times New Roman" w:hAnsi="Times New Roman" w:cs="Times New Roman"/>
          <w:sz w:val="20"/>
        </w:rPr>
        <w:t xml:space="preserve"> перечня видов высокотехнологичной медицинской помощи, являющегося приложением 10 к Территориальной программе.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6867" w:history="1">
        <w:r w:rsidRPr="004711DE">
          <w:rPr>
            <w:rFonts w:ascii="Times New Roman" w:hAnsi="Times New Roman" w:cs="Times New Roman"/>
            <w:color w:val="0000FF"/>
            <w:sz w:val="20"/>
          </w:rPr>
          <w:t>таблицей 2</w:t>
        </w:r>
      </w:hyperlink>
      <w:r w:rsidRPr="004711DE">
        <w:rPr>
          <w:rFonts w:ascii="Times New Roman" w:hAnsi="Times New Roman" w:cs="Times New Roman"/>
          <w:sz w:val="20"/>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 счет бюджетных ассигнований федерального бюджета осуществляется финансовое обеспечение: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6867" w:history="1">
        <w:r w:rsidRPr="004711DE">
          <w:rPr>
            <w:rFonts w:ascii="Times New Roman" w:hAnsi="Times New Roman" w:cs="Times New Roman"/>
            <w:color w:val="0000FF"/>
            <w:sz w:val="20"/>
          </w:rPr>
          <w:t>таблицей 2</w:t>
        </w:r>
      </w:hyperlink>
      <w:r w:rsidRPr="004711DE">
        <w:rPr>
          <w:rFonts w:ascii="Times New Roman" w:hAnsi="Times New Roman" w:cs="Times New Roman"/>
          <w:sz w:val="20"/>
        </w:rP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sidRPr="004711DE">
          <w:rPr>
            <w:rFonts w:ascii="Times New Roman" w:hAnsi="Times New Roman" w:cs="Times New Roman"/>
            <w:color w:val="0000FF"/>
            <w:sz w:val="20"/>
          </w:rPr>
          <w:t>законом</w:t>
        </w:r>
      </w:hyperlink>
      <w:r w:rsidRPr="004711DE">
        <w:rPr>
          <w:rFonts w:ascii="Times New Roman" w:hAnsi="Times New Roman" w:cs="Times New Roman"/>
          <w:sz w:val="20"/>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санаторно-курортного лечения отдельных категорий граждан в соответствии с законодательством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92294" w:rsidRPr="004711DE" w:rsidRDefault="00B92294" w:rsidP="004711DE">
      <w:pPr>
        <w:pStyle w:val="ConsPlusNonformat"/>
        <w:jc w:val="both"/>
        <w:rPr>
          <w:rFonts w:ascii="Times New Roman" w:hAnsi="Times New Roman" w:cs="Times New Roman"/>
        </w:rPr>
      </w:pPr>
      <w:r w:rsidRPr="004711DE">
        <w:rPr>
          <w:rFonts w:ascii="Times New Roman" w:hAnsi="Times New Roman" w:cs="Times New Roman"/>
        </w:rPr>
        <w:t>предоставления  в  установленном  порядке  бюджету Ставропольского края</w:t>
      </w:r>
    </w:p>
    <w:p w:rsidR="00B92294" w:rsidRPr="004711DE" w:rsidRDefault="00B92294" w:rsidP="004711DE">
      <w:pPr>
        <w:pStyle w:val="ConsPlusNonformat"/>
        <w:jc w:val="both"/>
        <w:rPr>
          <w:rFonts w:ascii="Times New Roman" w:hAnsi="Times New Roman" w:cs="Times New Roman"/>
        </w:rPr>
      </w:pPr>
      <w:r w:rsidRPr="004711DE">
        <w:rPr>
          <w:rFonts w:ascii="Times New Roman" w:hAnsi="Times New Roman" w:cs="Times New Roman"/>
        </w:rPr>
        <w:t>субвенций   на   оказание   государственной   социальной  помощи  отдельным</w:t>
      </w:r>
    </w:p>
    <w:p w:rsidR="00B92294" w:rsidRPr="004711DE" w:rsidRDefault="00B92294" w:rsidP="004711DE">
      <w:pPr>
        <w:pStyle w:val="ConsPlusNonformat"/>
        <w:jc w:val="both"/>
        <w:rPr>
          <w:rFonts w:ascii="Times New Roman" w:hAnsi="Times New Roman" w:cs="Times New Roman"/>
        </w:rPr>
      </w:pPr>
      <w:r w:rsidRPr="004711DE">
        <w:rPr>
          <w:rFonts w:ascii="Times New Roman" w:hAnsi="Times New Roman" w:cs="Times New Roman"/>
        </w:rPr>
        <w:t>категориям  граждан  в  виде  набора  социальных  услуг в части обеспечения</w:t>
      </w:r>
    </w:p>
    <w:p w:rsidR="00B92294" w:rsidRPr="004711DE" w:rsidRDefault="00B92294" w:rsidP="004711DE">
      <w:pPr>
        <w:pStyle w:val="ConsPlusNonformat"/>
        <w:jc w:val="both"/>
        <w:rPr>
          <w:rFonts w:ascii="Times New Roman" w:hAnsi="Times New Roman" w:cs="Times New Roman"/>
        </w:rPr>
      </w:pPr>
      <w:r w:rsidRPr="004711DE">
        <w:rPr>
          <w:rFonts w:ascii="Times New Roman" w:hAnsi="Times New Roman" w:cs="Times New Roman"/>
        </w:rPr>
        <w:t>необходимыми  лекарственными  препаратами,  медицинскими изделиями, а также</w:t>
      </w:r>
    </w:p>
    <w:p w:rsidR="00B92294" w:rsidRPr="004711DE" w:rsidRDefault="00B92294" w:rsidP="004711DE">
      <w:pPr>
        <w:pStyle w:val="ConsPlusNonformat"/>
        <w:jc w:val="both"/>
        <w:rPr>
          <w:rFonts w:ascii="Times New Roman" w:hAnsi="Times New Roman" w:cs="Times New Roman"/>
        </w:rPr>
      </w:pPr>
      <w:r w:rsidRPr="004711DE">
        <w:rPr>
          <w:rFonts w:ascii="Times New Roman" w:hAnsi="Times New Roman" w:cs="Times New Roman"/>
        </w:rPr>
        <w:t xml:space="preserve">специализированными  продуктами  лечебного  питания  для  детей-инвалидов в                 </w:t>
      </w:r>
    </w:p>
    <w:p w:rsidR="00B92294" w:rsidRPr="004711DE" w:rsidRDefault="00B92294" w:rsidP="004711DE">
      <w:pPr>
        <w:pStyle w:val="ConsPlusNonformat"/>
        <w:jc w:val="both"/>
        <w:rPr>
          <w:rFonts w:ascii="Times New Roman" w:hAnsi="Times New Roman" w:cs="Times New Roman"/>
        </w:rPr>
      </w:pPr>
      <w:r w:rsidRPr="004711DE">
        <w:rPr>
          <w:rFonts w:ascii="Times New Roman" w:hAnsi="Times New Roman" w:cs="Times New Roman"/>
        </w:rPr>
        <w:t xml:space="preserve">соответствии  с  </w:t>
      </w:r>
      <w:hyperlink r:id="rId20" w:history="1">
        <w:r w:rsidRPr="004711DE">
          <w:rPr>
            <w:rFonts w:ascii="Times New Roman" w:hAnsi="Times New Roman" w:cs="Times New Roman"/>
            <w:color w:val="0000FF"/>
          </w:rPr>
          <w:t>пунктом  1  части  1  статьи  6</w:t>
        </w:r>
      </w:hyperlink>
      <w:r w:rsidRPr="004711DE">
        <w:rPr>
          <w:rFonts w:ascii="Times New Roman" w:hAnsi="Times New Roman" w:cs="Times New Roman"/>
        </w:rPr>
        <w:t xml:space="preserve">   Федерального  закона  "О</w:t>
      </w:r>
    </w:p>
    <w:p w:rsidR="00B92294" w:rsidRPr="004711DE" w:rsidRDefault="00B92294" w:rsidP="004711DE">
      <w:pPr>
        <w:pStyle w:val="ConsPlusNonformat"/>
        <w:jc w:val="both"/>
        <w:rPr>
          <w:rFonts w:ascii="Times New Roman" w:hAnsi="Times New Roman" w:cs="Times New Roman"/>
        </w:rPr>
      </w:pPr>
      <w:r w:rsidRPr="004711DE">
        <w:rPr>
          <w:rFonts w:ascii="Times New Roman" w:hAnsi="Times New Roman" w:cs="Times New Roman"/>
        </w:rPr>
        <w:t>государственной социальной помощи";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1" w:history="1">
        <w:r w:rsidRPr="004711DE">
          <w:rPr>
            <w:rFonts w:ascii="Times New Roman" w:hAnsi="Times New Roman" w:cs="Times New Roman"/>
            <w:color w:val="0000FF"/>
            <w:sz w:val="20"/>
          </w:rPr>
          <w:t>программы</w:t>
        </w:r>
      </w:hyperlink>
      <w:r w:rsidRPr="004711DE">
        <w:rPr>
          <w:rFonts w:ascii="Times New Roman" w:hAnsi="Times New Roman" w:cs="Times New Roman"/>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дополнительных мероприятий, установленных в соответствии с законодательством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медицинской деятельности, связанной с донорством органов и тканей человека в целях трансплантации (пересадки).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 счет бюджетных ассигнований бюджета Ставропольского края осуществляется финансовое обеспечение: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lastRenderedPageBreak/>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скорой, в том числе скорой специализированной, медицинской помощи не застрахованным по обязательному медицинскому страхованию лицам;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паллиативной медицинской помощи, оказываемой в амбулаторных условиях, в том числе выездными патронажными службами, и в стационарных условиях, включая хосписы и койки сестринского ухода;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6867" w:history="1">
        <w:r w:rsidRPr="004711DE">
          <w:rPr>
            <w:rFonts w:ascii="Times New Roman" w:hAnsi="Times New Roman" w:cs="Times New Roman"/>
            <w:color w:val="0000FF"/>
            <w:sz w:val="20"/>
          </w:rPr>
          <w:t>таблицей 2</w:t>
        </w:r>
      </w:hyperlink>
      <w:r w:rsidRPr="004711DE">
        <w:rPr>
          <w:rFonts w:ascii="Times New Roman" w:hAnsi="Times New Roman" w:cs="Times New Roman"/>
          <w:sz w:val="20"/>
        </w:rPr>
        <w:t xml:space="preserve"> перечня видов высокотехнологичной медицинской помощи, являющегося приложением 10 к Территориальной программе;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 счет бюджетных ассигнований бюджета Ставропольского края осуществляется: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обеспечение лекарственными препаратами в соответствии с </w:t>
      </w:r>
      <w:hyperlink w:anchor="P3920" w:history="1">
        <w:r w:rsidRPr="004711DE">
          <w:rPr>
            <w:rFonts w:ascii="Times New Roman" w:hAnsi="Times New Roman" w:cs="Times New Roman"/>
            <w:color w:val="0000FF"/>
            <w:sz w:val="20"/>
          </w:rPr>
          <w:t>перечнем</w:t>
        </w:r>
      </w:hyperlink>
      <w:r w:rsidRPr="004711DE">
        <w:rPr>
          <w:rFonts w:ascii="Times New Roman" w:hAnsi="Times New Roman" w:cs="Times New Roman"/>
          <w:sz w:val="20"/>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92294" w:rsidRPr="004711DE" w:rsidRDefault="00B92294" w:rsidP="00363FE5">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w:t>
      </w:r>
      <w:r w:rsidRPr="004711DE">
        <w:rPr>
          <w:rFonts w:ascii="Times New Roman" w:hAnsi="Times New Roman" w:cs="Times New Roman"/>
          <w:sz w:val="20"/>
        </w:rPr>
        <w:lastRenderedPageBreak/>
        <w:t>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B92294" w:rsidRPr="004711DE" w:rsidRDefault="00B92294" w:rsidP="00363FE5">
      <w:pPr>
        <w:pStyle w:val="ConsPlusTitle"/>
        <w:jc w:val="center"/>
        <w:outlineLvl w:val="1"/>
        <w:rPr>
          <w:rFonts w:ascii="Times New Roman" w:hAnsi="Times New Roman" w:cs="Times New Roman"/>
          <w:sz w:val="20"/>
        </w:rPr>
      </w:pPr>
      <w:bookmarkStart w:id="4" w:name="P205"/>
      <w:bookmarkEnd w:id="4"/>
      <w:r w:rsidRPr="004711DE">
        <w:rPr>
          <w:rFonts w:ascii="Times New Roman" w:hAnsi="Times New Roman" w:cs="Times New Roman"/>
          <w:sz w:val="20"/>
        </w:rPr>
        <w:t>VI. Нормативы объема медицинской помощи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2019 год - 0,300 вызова на 1 застрахованное лицо, на 2020 и 2021 годы - 0,290 вызова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2019 - 2021 годы - 0,020 вызова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2019 год в рамках Территориальной программы ОМС - 2,889 посещения на 1 застрахованное лицо, в том числе в рамках базовой программы ОМС - 2,880 посещения на 1 застрахованное лицо, дополнительно к базовой программе ОМС - 0,009 посещения на 1 застрахованное лицо, в том числе для проведения профилактических медицинских осмотров, в том числе в рамках диспансеризации - 0,790 посещения на 1 застрахованное лицо, из них для проведения профилактических медицинских осмотров - 0,563 посещения на 1 застрахованное лицо, для проведения профилактических медицинских осмотров в рамках первого этапа диспансеризации - 0,227 посещения на 1 застрахованное лицо, за счет бюджетных ассигнований бюджета Ставропольского края - 0,511 посещения на 1 жителя (включая посещения по оказанию паллиативной медицинской помощи в амбулаторных условиях, в том числе на дому), на 2020 год в рамках Территориальной программы ОМС - 2,909 посещения на 1 застрахованное лицо, в том числе в рамках базовой программы ОМС - 2,900 посещения на 1 застрахованное лицо, дополнительно к базовой программе ОМС - 0,009 посещения на 1 застрахованное лицо, в том числе для проведения профилактических медицинских осмотров, в том числе в рамках диспансеризации - 0,808 посещения на 1 застрахованное лицо, из них для проведения профилактических медицинских осмотров - 0,573 посещения на 1 застрахованное лицо, для проведения профилактических медицинских осмотров в рамках первого этапа диспансеризации - 0,235 посещения на 1 застрахованное лицо, за счет бюджетных ассигнований бюджета Ставропольского края - 0,511 посещения на 1 жителя (включая посещения по оказанию паллиативной медицинской помощи в амбулаторных условиях, в том числе на дому), на 2021 год в рамках Территориальной программы ОМС - 2,929 посещения на 1 застрахованное лицо, в том числе в рамках базовой программы ОМС - 2,920 посещения на 1 застрахованное лицо, дополнительно к базовой программе ОМС - 0,009 посещения на 1 застрахованное лицо, в том числе для проведения профилактических медицинских осмотров, в том числе в рамках диспансеризации - 0,826 посещения на 1 застрахованное лицо, из них для проведения профилактических медицинских осмотров - 0,586 посещения на 1 застрахованное лицо, для проведения профилактических медицинских осмотров в рамках первого этапа диспансеризации - 0,240 посещения на 1 застрахованное лицо, за счет бюджетных ассигнований бюджета Ставропольского края - 0,511 посещения на 1 жителя (включая посещения по оказанию паллиативной медицинской помощи в амбулаторных условиях, в том числе на дому);</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в связи с заболеваниями, на 2019 год в рамках Территориальной программы ОМС - 1,774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- 1,770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- 0,166 обращения на 1 жителя, на 2020 год в рамках Территориальной программы ОМС - 1,774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- 1,770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- 0,166 обращения на 1 жителя, на 2021 год в рамках Территориальной программы ОМС - 1,774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- 1,770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- 0,166 обращения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в неотложной форме, в рамках Территориальной программы ОМС на 2019 год - 0,560 посещения на 1 застрахованное лицо, на 2020 и 2021 годы - 0,540 посещения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условиях дневных стационаров в рамках Территориальной программы ОМС на 2019 год - 0,063 случая лечения на 1 застрахованное лицо, в том числе для медицинской помощи по профилю "онкология" - 0,00631 случая лечения на 1 застрахованное лицо, для медицинской помощи при экстракорпоральном оплодотворении - 0,000728 случая лечения на 1 застрахованное лицо, на 2020 год - 0,063 случая лечения на 1 застрахованное лицо, в том числе для медицинской помощи по профилю "онкология" - 0,00650 случая лечения на 1 застрахованное лицо, для медицинской помощи при экстракорпоральном оплодотворении - 0,000748 случая лечения на 1 застрахованное лицо, на 2021 год - 0,063 случая лечения на 1 застрахованное лицо, в том числе для медицинской помощи по профилю "онкология" - 0,00668 случая лечения на 1 застрахованное лицо, для медицинской помощи при экстракорпоральном оплодотворении - 0,000769 случая лечения на 1 застрахованное лицо, за счет бюджетных ассигнований бюджета Ставропольского края на 2019 - 2021 годы - 0,003 случая лечения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для специализированной медицинской помощи в стационарных условиях на 2019 год в рамках Территориальной </w:t>
      </w:r>
      <w:r w:rsidRPr="004711DE">
        <w:rPr>
          <w:rFonts w:ascii="Times New Roman" w:hAnsi="Times New Roman" w:cs="Times New Roman"/>
          <w:sz w:val="20"/>
        </w:rPr>
        <w:lastRenderedPageBreak/>
        <w:t>программы ОМС - 0,17443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для медицинской помощи по профилю "онкология" - 0,0091 случая госпитализации на 1 застрахованное лицо, за счет бюджетных ассигнований бюджета Ставропольского края - 0,012 случая госпитализации на 1 жителя, на 2020 год в рамках Территориальной программы ОМС - 0,17557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для медицинской помощи по профилю "онкология" - 0,01023 случая госпитализации на 1 застрахованное лицо, за счет бюджетных ассигнований бюджета Ставропольского края - 0,012 случая госпитализации на 1 жителя, на 2021 год в рамках Территориальной программы ОМС - 0,17610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для медицинской помощи по профилю "онкология" - 0,01076 случая госпитализации на 1 застрахованное лицо, за счет бюджетных ассигнований бюджета Ставропольского края - 0,012 случая госпитализации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2019 - 2021 годы - 0,064 койко-дня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Дифференцированные нормативы объема медицинской помощи с учетом этапов оказания медицинской помощи на 2019 год составляют: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- 1,795 посещения на 1 застрахованное лицо, в том числе с учетом использования передвижных форм предоставления медицинских услуг - 0,002 посещения на 1 застрахованное лицо, за счет бюджетных ассигнований бюджета Ставропольского края - 0,251 посещения на 1 жителя; на втором этапе оказания медицинской помощи: в рамках Территориальной программы ОМС - 0,922 посещения на 1 застрахованное лицо, за счет бюджетных ассигнований бюджета Ставропольского края - 0,248 посещения на 1 жителя; на третьем этапе оказания медицинской помощи: в рамках Территориальной программы ОМС - 0,172 посещения на 1 застрахованное лицо, за счет бюджетных ассигнований бюджета Ставропольского края - 0,012 посещения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- 0,059 обращения на 1 жителя; на втором этапе оказания медицинской помощи: в рамках Территориальной программы ОМС - 0,531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- 0,104 обращения на 1 жителя; на третьем этапе оказания медицинской помощи: в рамках Территориальной программы ОМС - 0,145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- 0,003 обращения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- 0,344 посещения на 1 застрахованное лицо; на втором этапе оказания медицинской помощи - 0,183 посещения на 1 застрахованное лицо; на третьем этапе оказания медицинской помощи - 0,033 посещения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условиях дневных стационаров на первом этапе оказания медицинской помощи в рамках Территориальной программы ОМС - 0,035 случая лечения на 1 застрахованное лицо; на втором этапе оказания медицинской помощи: в рамках Территориальной программы ОМС - 0,016 случая лечения на 1 застрахованное лицо, за счет бюджетных ассигнований бюджета Ставропольского края - 0,003 случая лечения на 1 жителя; на третьем этапе оказания медицинской помощи в рамках Территориальной программы ОМС - 0,012 случая лечения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- 0,04769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- 0,06179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- 0,06495 случая госпитализации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Дифференцированные нормативы объема медицинской помощи с учетом этапов оказания медицинской помощи на 2020 год составляют: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lastRenderedPageBreak/>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- 1,807 посещения на 1 застрахованное лицо, в том числе с учетом использования передвижных форм предоставления медицинских услуг - 0,002 посещения на 1 застрахованное лицо, за счет бюджетных ассигнований бюджета Ставропольского края - 0,251 посещения на 1 жителя; на втором этапе оказания медицинской помощи: в рамках Территориальной программы ОМС - 0,928 посещения на 1 застрахованное лицо, за счет бюджетных ассигнований бюджета Ставропольского края - 0,248 посещения на 1 жителя; на третьем этапе оказания медицинской помощи: в рамках Территориальной программы ОМС - 0,174 посещения на 1 застрахованное лицо, за счет бюджетных ассигнований бюджета Ставропольского края - 0,012 посещения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- 0,059 обращения на 1 жителя; на втором этапе оказания медицинской помощи: в рамках Территориальной программы ОМС - 0,531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- 0,104 обращения на 1 жителя; на третьем этапе оказания медицинской помощи: в рамках Территориальной программы ОМС - 0,145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- 0,003 обращения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- 0,332 посещения на 1 застрахованное лицо; на втором этапе оказания медицинской помощи - 0,176 посещения на 1 застрахованное лицо; на третьем этапе оказания медицинской помощи - 0,032 посещения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условиях дневных стационаров на первом этапе оказания медицинской помощи в рамках Территориальной программы ОМС - 0,035 случая лечения на 1 застрахованное лицо; на втором этапе оказания медицинской помощи: в рамках Территориальной программы ОМС - 0,016 случая лечения на 1 застрахованное лицо, за счет бюджетных ассигнований бюджета Ставропольского края - 0,003 случая лечения на 1 жителя; на третьем этапе оказания медицинской помощи в рамках Территориальной программы ОМС - 0,012 случая лечения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- 0,04801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- 0,06218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- 0,06538 случая госпитализации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Дифференцированные нормативы объема медицинской помощи с учетом этапов оказания медицинской помощи на 2021 год составляют: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- 1,819 посещения на 1 застрахованное лицо, в том числе с учетом использования передвижных форм предоставления медицинских услуг - 0,002 посещения на 1 застрахованное лицо, за счет бюджетных ассигнований бюджета Ставропольского края - 0,251 посещения на 1 жителя; на втором этапе оказания медицинской помощи: в рамках Территориальной программы ОМС - 0,934 посещения на 1 застрахованное лицо, за счет бюджетных ассигнований бюджета Ставропольского края - 0,248 посещения на 1 жителя; на третьем этапе оказания медицинской помощи: в рамках Территориальной программы ОМС - 0,176 посещения на 1 застрахованное лицо, за счет бюджетных ассигнований бюджета Ставропольского края - 0,012 посещения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- 0,059 обращения на 1 жителя; на втором этапе оказания медицинской помощи: в рамках Территориальной программы ОМС - 0,531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- 0,104 обращения на 1 жителя; на третьем этапе оказания медицинской помощи: в рамках Территориальной программы ОМС - 0,145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- 0,003 обращения на 1 жителя;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- 0,332 посещения на 1 застрахованное лицо; на втором этапе оказания медицинской помощи - 0,176 посещения на 1 застрахованное лицо; на третьем этапе оказания медицинской помощи - 0,032 посещения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для медицинской помощи в условиях дневных стационаров на первом этапе оказания медицинской помощи в рамках Территориальной программы ОМС - 0,035 случая лечения на 1 застрахованное лицо; на втором этапе оказания медицинской </w:t>
      </w:r>
      <w:r w:rsidRPr="004711DE">
        <w:rPr>
          <w:rFonts w:ascii="Times New Roman" w:hAnsi="Times New Roman" w:cs="Times New Roman"/>
          <w:sz w:val="20"/>
        </w:rPr>
        <w:lastRenderedPageBreak/>
        <w:t>помощи: в рамках Территориальной программы ОМС - 0,016 случая лечения на 1 застрахованное лицо, за счет бюджетных ассигнований бюджета Ставропольского края - 0,003 случая лечения на 1 жителя; на третьем этапе оказания медицинской помощи в рамках Территориальной программы ОМС - 0,012 случая лечения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- 0,04816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- 0,06236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- 0,06558 случая госпитализации на 1 застрахованное лицо.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B92294" w:rsidRPr="004711DE" w:rsidRDefault="00B92294" w:rsidP="00363FE5">
      <w:pPr>
        <w:pStyle w:val="ConsPlusTitle"/>
        <w:outlineLvl w:val="1"/>
        <w:rPr>
          <w:rFonts w:ascii="Times New Roman" w:hAnsi="Times New Roman" w:cs="Times New Roman"/>
          <w:sz w:val="20"/>
        </w:rPr>
      </w:pPr>
      <w:bookmarkStart w:id="5" w:name="P237"/>
      <w:bookmarkEnd w:id="5"/>
      <w:r w:rsidRPr="004711DE">
        <w:rPr>
          <w:rFonts w:ascii="Times New Roman" w:hAnsi="Times New Roman" w:cs="Times New Roman"/>
          <w:sz w:val="20"/>
        </w:rPr>
        <w:t>VII. Нормативы финансовых затрат на единицу объема</w:t>
      </w:r>
      <w:r w:rsidR="00363FE5">
        <w:rPr>
          <w:rFonts w:ascii="Times New Roman" w:hAnsi="Times New Roman" w:cs="Times New Roman"/>
          <w:sz w:val="20"/>
        </w:rPr>
        <w:t xml:space="preserve"> </w:t>
      </w:r>
      <w:r w:rsidRPr="004711DE">
        <w:rPr>
          <w:rFonts w:ascii="Times New Roman" w:hAnsi="Times New Roman" w:cs="Times New Roman"/>
          <w:sz w:val="20"/>
        </w:rPr>
        <w:t>медицинской помощи, подушевые нормативы финансирования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Нормативы финансовых затрат на единицу объема медицинской помощи для целей формирования Территориальной программы на 2019 год составляют: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- 2716,73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вызов скорой медицинской помощи вне медицинской организации Ставропольского края, включая медицинскую эвакуацию, за счет средств ОМС - 2320,94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оказания медицинской помощи выездными бригадами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бюджета Ставропольского края - 6111,30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(включая расходы на оказание паллиативной медицинской помощи в амбулаторных условиях, в том числе на дому) - 441,38 рубля, за счет средств ОМС - 475,24 рубля, в том числе в рамках базовой программы ОМС - 475,22 рубля, дополнительно к базовой программе ОМС - 479,90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посещение для проведения профилактических медицинских осмотров, в том числе в рамках диспансеризации, за счет средств ОМС - 1022,76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- 1279,85 рубля, за счет средств ОМС - 1322,69 рубля, в том числе в рамках базовой программы ОМС - 1318,74 рубля, дополнительно к базовой программе ОМС - 2911,86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посещение при оказании медицинской помощи в неотложной форме в амбулаторных условиях за счет средств ОМС - 603,20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лечения в условиях дневных стационаров за счет средств бюджета Ставропольского края - 13071,59 рубля, за счет средств ОМС - 19323,90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лечения в условиях дневного стационара по профилю "онкология" за счет средств ОМС - 70798,36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экстракорпорального оплодотворения за счет средств ОМС - 114249,22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- 75711,92 рубля, за счет средств ОМС - 32178,45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госпитализации в стационарных условиях по профилю "онкология" за счет средств ОМС - 76938,63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- 34760,57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- 2026,95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Нормативы финансовых затрат на единицу объема медицинской помощи, оказываемой в соответствии с Территориальной программой, на 2020 и 2021 годы составляют: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2020 год - 2797,48 рубля, на 2021 год - 2885,44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вызов скорой медицинской помощи вне медицинской организации Ставропольского края, включая медицинскую эвакуацию, за счет средств ОМС на 2020 год - 2415,52 рубля, на 2021 год - 2521,34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оказания медицинской помощи выездными бригадами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бюджета Ставропольского края на 2020 год - 6343,50 рубля, на 2021 год - 6597,20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(включая расходы на оказание паллиативной медицинской помощи в амбулаторных условиях, в том числе на дому) на 2020 год - 458,11 рубля, на 2021 год - 476,45 рубля, за счет средств ОМС на 2020 год - 501,13 рубля, в том числе в рамках базовой программы ОМС - 501,20 рубля, дополнительно к базовой программе ОМС - 479,90 рубля, на 2021 год - 520,43 рубля, в том числе в рамках базовой программы ОМС - 520,56 рубля, дополнительно к базовой программе ОМС - 479,90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посещение для проведения профилактических медицинских осмотров, в том числе в рамках диспансеризации, за счет средств ОМС на 2020 год - 1058,87 рубля, на 2021 год - 1095,88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w:t>
      </w:r>
      <w:r w:rsidRPr="004711DE">
        <w:rPr>
          <w:rFonts w:ascii="Times New Roman" w:hAnsi="Times New Roman" w:cs="Times New Roman"/>
          <w:sz w:val="20"/>
        </w:rPr>
        <w:lastRenderedPageBreak/>
        <w:t>2020 год - 1328,45 рубля, на 2021 год - 1381,66 рубля, за счет средств ОМС на 2020 год - 1370,42 рубля, в том числе в рамках базовой программы ОМС - 1366,59 рубля, дополнительно к базовой программе ОМС - 2911,86 рубля, на 2021 год - 1427,15 рубля, в том числе в рамках базовой программы ОМС - 1423,46 рубля, дополнительно к базовой программе ОМС - 2911,86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посещение при оказании медицинской помощи в неотложной форме в амбулаторных условиях за счет средств ОМС на 2020 год - 617,95 рубля, на 2021 год - 651,95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лечения в условиях дневных стационаров за счет средств бюджета Ставропольского края на 2020 год - 13568,28 рубля, на 2021 год - 14111,07 рубля, за счет средств ОМС на 2020 год - 20173,30 рубля, на 2021 год - 21208,66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лечения в условиях дневных стационаров по профилю "онкология" за счет средств ОМС на 2020 год - 75020,39 рубля, на 2021 год - 78068,51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экстракорпорального оплодотворения за счет средств ОМС на 2020 год - 119047,67 рубля, на 2021 год - 124592,36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2020 год - 78588,96 рубля, на 2021 год - 81732,54 рубля, за счет средств ОМС на 2020 год - 35090,96 рубля, на 2021 год - 37625,34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госпитализации в стационарных условиях по профилю "онкология" за счет средств ОМС на 2020 год - 99506,53 рубля, на 2021 год - 110220,87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на 2020 год - 35032,88 рубля, на 2021 год - 35448,53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2020 год - 2104,10 рубля, на 2021 год - 2188,17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Подушевые нормативы финансирования, предусмотренные Территориальной программой (без учета расходов федерального бюджета), составляют: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2019 году - 2325,39 рубля, в 2020 году - 2130,58 рубля, в 2021 году - 2156,68 рубля;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2019 году - 11684,33 рубля, в 2020 году - 12457,40 рубля, в 2021 году - 13202,29 рубля.</w:t>
      </w:r>
    </w:p>
    <w:p w:rsidR="00B92294" w:rsidRPr="004711DE" w:rsidRDefault="00B92294" w:rsidP="00363FE5">
      <w:pPr>
        <w:pStyle w:val="ConsPlusTitle"/>
        <w:outlineLvl w:val="1"/>
        <w:rPr>
          <w:rFonts w:ascii="Times New Roman" w:hAnsi="Times New Roman" w:cs="Times New Roman"/>
          <w:sz w:val="20"/>
        </w:rPr>
      </w:pPr>
      <w:r w:rsidRPr="004711DE">
        <w:rPr>
          <w:rFonts w:ascii="Times New Roman" w:hAnsi="Times New Roman" w:cs="Times New Roman"/>
          <w:sz w:val="20"/>
        </w:rPr>
        <w:t>VIII. Структура Территориальной программы и основные</w:t>
      </w:r>
      <w:r w:rsidR="00363FE5">
        <w:rPr>
          <w:rFonts w:ascii="Times New Roman" w:hAnsi="Times New Roman" w:cs="Times New Roman"/>
          <w:sz w:val="20"/>
        </w:rPr>
        <w:t xml:space="preserve"> </w:t>
      </w:r>
      <w:r w:rsidRPr="004711DE">
        <w:rPr>
          <w:rFonts w:ascii="Times New Roman" w:hAnsi="Times New Roman" w:cs="Times New Roman"/>
          <w:sz w:val="20"/>
        </w:rPr>
        <w:t>принципы ее формирования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Территориальная программа, включающая Территориальную программу ОМС, включает в себя: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утвержденную </w:t>
      </w:r>
      <w:hyperlink w:anchor="P319" w:history="1">
        <w:r w:rsidRPr="004711DE">
          <w:rPr>
            <w:rFonts w:ascii="Times New Roman" w:hAnsi="Times New Roman" w:cs="Times New Roman"/>
            <w:color w:val="0000FF"/>
            <w:sz w:val="20"/>
          </w:rPr>
          <w:t>стоимость</w:t>
        </w:r>
      </w:hyperlink>
      <w:r w:rsidRPr="004711DE">
        <w:rPr>
          <w:rFonts w:ascii="Times New Roman" w:hAnsi="Times New Roman" w:cs="Times New Roman"/>
          <w:sz w:val="20"/>
        </w:rPr>
        <w:t xml:space="preserve"> Территориальной программы по источникам ее финансового обеспечения, согласно приложению 1 к Территориальной программе;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утвержденную </w:t>
      </w:r>
      <w:hyperlink w:anchor="P449" w:history="1">
        <w:r w:rsidRPr="004711DE">
          <w:rPr>
            <w:rFonts w:ascii="Times New Roman" w:hAnsi="Times New Roman" w:cs="Times New Roman"/>
            <w:color w:val="0000FF"/>
            <w:sz w:val="20"/>
          </w:rPr>
          <w:t>стоимость</w:t>
        </w:r>
      </w:hyperlink>
      <w:r w:rsidRPr="004711DE">
        <w:rPr>
          <w:rFonts w:ascii="Times New Roman" w:hAnsi="Times New Roman" w:cs="Times New Roman"/>
          <w:sz w:val="20"/>
        </w:rPr>
        <w:t xml:space="preserve"> Территориальной программы по условиям ее оказания, согласно приложению 2 к Территориальной программе;</w:t>
      </w:r>
    </w:p>
    <w:p w:rsidR="00B92294" w:rsidRPr="004711DE" w:rsidRDefault="00365BDE" w:rsidP="004711DE">
      <w:pPr>
        <w:pStyle w:val="ConsPlusNormal"/>
        <w:ind w:firstLine="540"/>
        <w:jc w:val="both"/>
        <w:rPr>
          <w:rFonts w:ascii="Times New Roman" w:hAnsi="Times New Roman" w:cs="Times New Roman"/>
          <w:sz w:val="20"/>
        </w:rPr>
      </w:pPr>
      <w:hyperlink w:anchor="P2539" w:history="1">
        <w:r w:rsidR="00B92294" w:rsidRPr="004711DE">
          <w:rPr>
            <w:rFonts w:ascii="Times New Roman" w:hAnsi="Times New Roman" w:cs="Times New Roman"/>
            <w:color w:val="0000FF"/>
            <w:sz w:val="20"/>
          </w:rPr>
          <w:t>порядок</w:t>
        </w:r>
      </w:hyperlink>
      <w:r w:rsidR="00B92294" w:rsidRPr="004711DE">
        <w:rPr>
          <w:rFonts w:ascii="Times New Roman" w:hAnsi="Times New Roman" w:cs="Times New Roman"/>
          <w:sz w:val="20"/>
        </w:rPr>
        <w:t xml:space="preserve"> и условия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B92294" w:rsidRPr="004711DE" w:rsidRDefault="00365BDE" w:rsidP="004711DE">
      <w:pPr>
        <w:pStyle w:val="ConsPlusNormal"/>
        <w:ind w:firstLine="540"/>
        <w:jc w:val="both"/>
        <w:rPr>
          <w:rFonts w:ascii="Times New Roman" w:hAnsi="Times New Roman" w:cs="Times New Roman"/>
          <w:sz w:val="20"/>
        </w:rPr>
      </w:pPr>
      <w:hyperlink w:anchor="P2740" w:history="1">
        <w:r w:rsidR="00B92294" w:rsidRPr="004711DE">
          <w:rPr>
            <w:rFonts w:ascii="Times New Roman" w:hAnsi="Times New Roman" w:cs="Times New Roman"/>
            <w:color w:val="0000FF"/>
            <w:sz w:val="20"/>
          </w:rPr>
          <w:t>перечень</w:t>
        </w:r>
      </w:hyperlink>
      <w:r w:rsidR="00B92294" w:rsidRPr="004711DE">
        <w:rPr>
          <w:rFonts w:ascii="Times New Roman" w:hAnsi="Times New Roman" w:cs="Times New Roman"/>
          <w:sz w:val="20"/>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B92294" w:rsidRPr="004711DE" w:rsidRDefault="00365BDE" w:rsidP="004711DE">
      <w:pPr>
        <w:pStyle w:val="ConsPlusNormal"/>
        <w:ind w:firstLine="540"/>
        <w:jc w:val="both"/>
        <w:rPr>
          <w:rFonts w:ascii="Times New Roman" w:hAnsi="Times New Roman" w:cs="Times New Roman"/>
          <w:sz w:val="20"/>
        </w:rPr>
      </w:pPr>
      <w:hyperlink w:anchor="P2785" w:history="1">
        <w:r w:rsidR="00B92294" w:rsidRPr="004711DE">
          <w:rPr>
            <w:rFonts w:ascii="Times New Roman" w:hAnsi="Times New Roman" w:cs="Times New Roman"/>
            <w:color w:val="0000FF"/>
            <w:sz w:val="20"/>
          </w:rPr>
          <w:t>перечень</w:t>
        </w:r>
      </w:hyperlink>
      <w:r w:rsidR="00B92294" w:rsidRPr="004711DE">
        <w:rPr>
          <w:rFonts w:ascii="Times New Roman" w:hAnsi="Times New Roman" w:cs="Times New Roman"/>
          <w:sz w:val="20"/>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целевые </w:t>
      </w:r>
      <w:hyperlink w:anchor="P3545" w:history="1">
        <w:r w:rsidRPr="004711DE">
          <w:rPr>
            <w:rFonts w:ascii="Times New Roman" w:hAnsi="Times New Roman" w:cs="Times New Roman"/>
            <w:color w:val="0000FF"/>
            <w:sz w:val="20"/>
          </w:rPr>
          <w:t>значения</w:t>
        </w:r>
      </w:hyperlink>
      <w:r w:rsidRPr="004711DE">
        <w:rPr>
          <w:rFonts w:ascii="Times New Roman" w:hAnsi="Times New Roman" w:cs="Times New Roman"/>
          <w:sz w:val="20"/>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B92294" w:rsidRPr="004711DE" w:rsidRDefault="00365BDE" w:rsidP="004711DE">
      <w:pPr>
        <w:pStyle w:val="ConsPlusNormal"/>
        <w:ind w:firstLine="540"/>
        <w:jc w:val="both"/>
        <w:rPr>
          <w:rFonts w:ascii="Times New Roman" w:hAnsi="Times New Roman" w:cs="Times New Roman"/>
          <w:sz w:val="20"/>
        </w:rPr>
      </w:pPr>
      <w:hyperlink w:anchor="P3920" w:history="1">
        <w:r w:rsidR="00B92294" w:rsidRPr="004711DE">
          <w:rPr>
            <w:rFonts w:ascii="Times New Roman" w:hAnsi="Times New Roman" w:cs="Times New Roman"/>
            <w:color w:val="0000FF"/>
            <w:sz w:val="20"/>
          </w:rPr>
          <w:t>перечень</w:t>
        </w:r>
      </w:hyperlink>
      <w:r w:rsidR="00B92294" w:rsidRPr="004711DE">
        <w:rPr>
          <w:rFonts w:ascii="Times New Roman" w:hAnsi="Times New Roman" w:cs="Times New Roman"/>
          <w:sz w:val="20"/>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B92294" w:rsidRPr="004711DE" w:rsidRDefault="00365BDE" w:rsidP="004711DE">
      <w:pPr>
        <w:pStyle w:val="ConsPlusNormal"/>
        <w:ind w:firstLine="540"/>
        <w:jc w:val="both"/>
        <w:rPr>
          <w:rFonts w:ascii="Times New Roman" w:hAnsi="Times New Roman" w:cs="Times New Roman"/>
          <w:sz w:val="20"/>
        </w:rPr>
      </w:pPr>
      <w:hyperlink w:anchor="P4987" w:history="1">
        <w:r w:rsidR="00B92294" w:rsidRPr="004711DE">
          <w:rPr>
            <w:rFonts w:ascii="Times New Roman" w:hAnsi="Times New Roman" w:cs="Times New Roman"/>
            <w:color w:val="0000FF"/>
            <w:sz w:val="20"/>
          </w:rPr>
          <w:t>перечень</w:t>
        </w:r>
      </w:hyperlink>
      <w:r w:rsidR="00B92294" w:rsidRPr="004711DE">
        <w:rPr>
          <w:rFonts w:ascii="Times New Roman" w:hAnsi="Times New Roman" w:cs="Times New Roman"/>
          <w:sz w:val="20"/>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B92294" w:rsidRPr="004711DE" w:rsidRDefault="00365BDE" w:rsidP="004711DE">
      <w:pPr>
        <w:pStyle w:val="ConsPlusNormal"/>
        <w:ind w:firstLine="540"/>
        <w:jc w:val="both"/>
        <w:rPr>
          <w:rFonts w:ascii="Times New Roman" w:hAnsi="Times New Roman" w:cs="Times New Roman"/>
          <w:sz w:val="20"/>
        </w:rPr>
      </w:pPr>
      <w:hyperlink w:anchor="P5135" w:history="1">
        <w:r w:rsidR="00B92294" w:rsidRPr="004711DE">
          <w:rPr>
            <w:rFonts w:ascii="Times New Roman" w:hAnsi="Times New Roman" w:cs="Times New Roman"/>
            <w:color w:val="0000FF"/>
            <w:sz w:val="20"/>
          </w:rPr>
          <w:t>порядок</w:t>
        </w:r>
      </w:hyperlink>
      <w:r w:rsidR="00B92294" w:rsidRPr="004711DE">
        <w:rPr>
          <w:rFonts w:ascii="Times New Roman" w:hAnsi="Times New Roman" w:cs="Times New Roman"/>
          <w:sz w:val="20"/>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B92294" w:rsidRPr="004711DE" w:rsidRDefault="00365BDE" w:rsidP="004711DE">
      <w:pPr>
        <w:pStyle w:val="ConsPlusNormal"/>
        <w:ind w:firstLine="540"/>
        <w:jc w:val="both"/>
        <w:rPr>
          <w:rFonts w:ascii="Times New Roman" w:hAnsi="Times New Roman" w:cs="Times New Roman"/>
          <w:sz w:val="20"/>
        </w:rPr>
      </w:pPr>
      <w:hyperlink w:anchor="P5163" w:history="1">
        <w:r w:rsidR="00B92294" w:rsidRPr="004711DE">
          <w:rPr>
            <w:rFonts w:ascii="Times New Roman" w:hAnsi="Times New Roman" w:cs="Times New Roman"/>
            <w:color w:val="0000FF"/>
            <w:sz w:val="20"/>
          </w:rPr>
          <w:t>перечень</w:t>
        </w:r>
      </w:hyperlink>
      <w:r w:rsidR="00B92294" w:rsidRPr="004711DE">
        <w:rPr>
          <w:rFonts w:ascii="Times New Roman" w:hAnsi="Times New Roman" w:cs="Times New Roman"/>
          <w:sz w:val="20"/>
        </w:rPr>
        <w:t xml:space="preserve"> видов высокотехнологичной медицинской помощи согласно приложению 10 к Территориальной программе.</w:t>
      </w:r>
    </w:p>
    <w:p w:rsidR="00B92294" w:rsidRPr="004711DE" w:rsidRDefault="00365BDE" w:rsidP="004711DE">
      <w:pPr>
        <w:pStyle w:val="ConsPlusNormal"/>
        <w:ind w:firstLine="540"/>
        <w:jc w:val="both"/>
        <w:rPr>
          <w:rFonts w:ascii="Times New Roman" w:hAnsi="Times New Roman" w:cs="Times New Roman"/>
          <w:sz w:val="20"/>
        </w:rPr>
      </w:pPr>
      <w:hyperlink w:anchor="P9176" w:history="1">
        <w:r w:rsidR="00B92294" w:rsidRPr="004711DE">
          <w:rPr>
            <w:rFonts w:ascii="Times New Roman" w:hAnsi="Times New Roman" w:cs="Times New Roman"/>
            <w:color w:val="0000FF"/>
            <w:sz w:val="20"/>
          </w:rPr>
          <w:t>Нормативы</w:t>
        </w:r>
      </w:hyperlink>
      <w:r w:rsidR="00B92294" w:rsidRPr="004711DE">
        <w:rPr>
          <w:rFonts w:ascii="Times New Roman" w:hAnsi="Times New Roman" w:cs="Times New Roman"/>
          <w:sz w:val="20"/>
        </w:rPr>
        <w:t xml:space="preserve"> объема медицинской помощи в амбулаторных условиях, оказываемой с профилактическими и иными целями в рамках Территориальной программы, согласно приложению 11 к Территориальной программе.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условия предоставления медицинской помощи по Территориальной программе, включая Территориальную программу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lastRenderedPageBreak/>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условия и сроки диспансеризации населения Ставропольского края для отдельных категорий населения Ставропольского края, профилактических осмотров несовершеннолетних;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условия оказания медицинской помощи, предоставляемой в дополнение к базовой программе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При формировании Территориальной программы учтены: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особенности половозрастного состава населения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уровень и структура заболеваемости населения Ставропольского края, основанные на данных медицинской статистики;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B92294" w:rsidRPr="004711DE" w:rsidRDefault="00B92294" w:rsidP="004711DE">
      <w:pPr>
        <w:pStyle w:val="ConsPlusNormal"/>
        <w:jc w:val="both"/>
        <w:rPr>
          <w:rFonts w:ascii="Times New Roman" w:hAnsi="Times New Roman" w:cs="Times New Roman"/>
          <w:sz w:val="20"/>
        </w:rPr>
      </w:pPr>
    </w:p>
    <w:p w:rsidR="00235E8F" w:rsidRPr="004711DE" w:rsidRDefault="00235E8F" w:rsidP="004711DE">
      <w:pPr>
        <w:pStyle w:val="ConsPlusNormal"/>
        <w:jc w:val="right"/>
        <w:outlineLvl w:val="1"/>
        <w:rPr>
          <w:rFonts w:ascii="Times New Roman" w:hAnsi="Times New Roman" w:cs="Times New Roman"/>
          <w:sz w:val="20"/>
        </w:rPr>
      </w:pPr>
    </w:p>
    <w:p w:rsidR="00235E8F" w:rsidRPr="004711DE" w:rsidRDefault="00235E8F" w:rsidP="004711DE">
      <w:pPr>
        <w:pStyle w:val="ConsPlusNormal"/>
        <w:jc w:val="right"/>
        <w:outlineLvl w:val="1"/>
        <w:rPr>
          <w:rFonts w:ascii="Times New Roman" w:hAnsi="Times New Roman" w:cs="Times New Roman"/>
          <w:sz w:val="20"/>
        </w:rPr>
      </w:pPr>
    </w:p>
    <w:p w:rsidR="00235E8F" w:rsidRPr="004711DE" w:rsidRDefault="00235E8F" w:rsidP="004711DE">
      <w:pPr>
        <w:pStyle w:val="ConsPlusNormal"/>
        <w:jc w:val="right"/>
        <w:outlineLvl w:val="1"/>
        <w:rPr>
          <w:rFonts w:ascii="Times New Roman" w:hAnsi="Times New Roman" w:cs="Times New Roman"/>
          <w:sz w:val="20"/>
        </w:rPr>
      </w:pPr>
    </w:p>
    <w:p w:rsidR="00235E8F" w:rsidRDefault="00235E8F"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Default="00363FE5" w:rsidP="004711DE">
      <w:pPr>
        <w:pStyle w:val="ConsPlusNormal"/>
        <w:jc w:val="right"/>
        <w:outlineLvl w:val="1"/>
        <w:rPr>
          <w:rFonts w:ascii="Times New Roman" w:hAnsi="Times New Roman" w:cs="Times New Roman"/>
          <w:sz w:val="20"/>
        </w:rPr>
      </w:pPr>
    </w:p>
    <w:p w:rsidR="00363FE5" w:rsidRPr="004711DE" w:rsidRDefault="00363FE5" w:rsidP="004711DE">
      <w:pPr>
        <w:pStyle w:val="ConsPlusNormal"/>
        <w:jc w:val="right"/>
        <w:outlineLvl w:val="1"/>
        <w:rPr>
          <w:rFonts w:ascii="Times New Roman" w:hAnsi="Times New Roman" w:cs="Times New Roman"/>
          <w:sz w:val="20"/>
        </w:rPr>
      </w:pPr>
    </w:p>
    <w:p w:rsidR="00235E8F" w:rsidRPr="004711DE" w:rsidRDefault="00235E8F" w:rsidP="004711DE">
      <w:pPr>
        <w:pStyle w:val="ConsPlusNormal"/>
        <w:jc w:val="right"/>
        <w:outlineLvl w:val="1"/>
        <w:rPr>
          <w:rFonts w:ascii="Times New Roman" w:hAnsi="Times New Roman" w:cs="Times New Roman"/>
          <w:sz w:val="20"/>
        </w:rPr>
      </w:pPr>
    </w:p>
    <w:p w:rsidR="00B92294" w:rsidRPr="00734702" w:rsidRDefault="00B92294" w:rsidP="00734702">
      <w:pPr>
        <w:rPr>
          <w:rFonts w:ascii="Times New Roman" w:hAnsi="Times New Roman" w:cs="Times New Roman"/>
          <w:sz w:val="20"/>
          <w:szCs w:val="20"/>
        </w:rPr>
        <w:sectPr w:rsidR="00B92294" w:rsidRPr="00734702" w:rsidSect="004711DE">
          <w:pgSz w:w="11906" w:h="16838"/>
          <w:pgMar w:top="397" w:right="397" w:bottom="397" w:left="397" w:header="708" w:footer="708" w:gutter="0"/>
          <w:cols w:space="708"/>
          <w:docGrid w:linePitch="360"/>
        </w:sectPr>
      </w:pPr>
    </w:p>
    <w:tbl>
      <w:tblPr>
        <w:tblpPr w:leftFromText="180" w:rightFromText="180" w:horzAnchor="margin" w:tblpY="1661"/>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5"/>
        <w:gridCol w:w="5845"/>
        <w:gridCol w:w="1559"/>
        <w:gridCol w:w="1559"/>
        <w:gridCol w:w="1418"/>
        <w:gridCol w:w="1701"/>
        <w:gridCol w:w="1559"/>
        <w:gridCol w:w="1559"/>
      </w:tblGrid>
      <w:tr w:rsidR="00B92294" w:rsidRPr="004711DE" w:rsidTr="00734702">
        <w:tc>
          <w:tcPr>
            <w:tcW w:w="885" w:type="dxa"/>
            <w:vMerge w:val="restart"/>
            <w:tcBorders>
              <w:top w:val="single" w:sz="4" w:space="0" w:color="auto"/>
              <w:bottom w:val="single" w:sz="4" w:space="0" w:color="auto"/>
            </w:tcBorders>
            <w:vAlign w:val="center"/>
          </w:tcPr>
          <w:p w:rsidR="00B92294" w:rsidRPr="001B6EF1" w:rsidRDefault="00B92294" w:rsidP="00734702">
            <w:pPr>
              <w:pStyle w:val="ConsPlusNormal"/>
              <w:rPr>
                <w:rFonts w:ascii="Times New Roman" w:hAnsi="Times New Roman" w:cs="Times New Roman"/>
                <w:sz w:val="18"/>
                <w:szCs w:val="18"/>
              </w:rPr>
            </w:pPr>
            <w:r w:rsidRPr="001B6EF1">
              <w:rPr>
                <w:rFonts w:ascii="Times New Roman" w:hAnsi="Times New Roman" w:cs="Times New Roman"/>
                <w:sz w:val="18"/>
                <w:szCs w:val="18"/>
              </w:rPr>
              <w:lastRenderedPageBreak/>
              <w:t>N п/п</w:t>
            </w:r>
          </w:p>
        </w:tc>
        <w:tc>
          <w:tcPr>
            <w:tcW w:w="5845" w:type="dxa"/>
            <w:vMerge w:val="restart"/>
            <w:tcBorders>
              <w:top w:val="single" w:sz="4" w:space="0" w:color="auto"/>
              <w:bottom w:val="single" w:sz="4" w:space="0" w:color="auto"/>
            </w:tcBorders>
            <w:vAlign w:val="center"/>
          </w:tcPr>
          <w:p w:rsidR="00B92294" w:rsidRPr="001B6EF1" w:rsidRDefault="00B92294" w:rsidP="00734702">
            <w:pPr>
              <w:pStyle w:val="ConsPlusNormal"/>
              <w:rPr>
                <w:rFonts w:ascii="Times New Roman" w:hAnsi="Times New Roman" w:cs="Times New Roman"/>
                <w:sz w:val="18"/>
                <w:szCs w:val="18"/>
              </w:rPr>
            </w:pPr>
            <w:r w:rsidRPr="001B6EF1">
              <w:rPr>
                <w:rFonts w:ascii="Times New Roman" w:hAnsi="Times New Roman" w:cs="Times New Roman"/>
                <w:sz w:val="18"/>
                <w:szCs w:val="18"/>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18" w:type="dxa"/>
            <w:gridSpan w:val="2"/>
            <w:vMerge w:val="restart"/>
            <w:tcBorders>
              <w:top w:val="single" w:sz="4" w:space="0" w:color="auto"/>
              <w:bottom w:val="single" w:sz="4" w:space="0" w:color="auto"/>
            </w:tcBorders>
            <w:vAlign w:val="center"/>
          </w:tcPr>
          <w:p w:rsidR="00B92294" w:rsidRPr="001B6EF1" w:rsidRDefault="00B92294" w:rsidP="00734702">
            <w:pPr>
              <w:pStyle w:val="ConsPlusNormal"/>
              <w:rPr>
                <w:rFonts w:ascii="Times New Roman" w:hAnsi="Times New Roman" w:cs="Times New Roman"/>
                <w:sz w:val="18"/>
                <w:szCs w:val="18"/>
              </w:rPr>
            </w:pPr>
            <w:r w:rsidRPr="001B6EF1">
              <w:rPr>
                <w:rFonts w:ascii="Times New Roman" w:hAnsi="Times New Roman" w:cs="Times New Roman"/>
                <w:sz w:val="18"/>
                <w:szCs w:val="18"/>
              </w:rPr>
              <w:t>2019 год</w:t>
            </w:r>
          </w:p>
        </w:tc>
        <w:tc>
          <w:tcPr>
            <w:tcW w:w="6237" w:type="dxa"/>
            <w:gridSpan w:val="4"/>
            <w:tcBorders>
              <w:top w:val="single" w:sz="4" w:space="0" w:color="auto"/>
              <w:bottom w:val="single" w:sz="4" w:space="0" w:color="auto"/>
            </w:tcBorders>
            <w:vAlign w:val="center"/>
          </w:tcPr>
          <w:p w:rsidR="00B92294" w:rsidRPr="001B6EF1" w:rsidRDefault="00B92294" w:rsidP="00734702">
            <w:pPr>
              <w:pStyle w:val="ConsPlusNormal"/>
              <w:rPr>
                <w:rFonts w:ascii="Times New Roman" w:hAnsi="Times New Roman" w:cs="Times New Roman"/>
                <w:sz w:val="18"/>
                <w:szCs w:val="18"/>
              </w:rPr>
            </w:pPr>
            <w:r w:rsidRPr="001B6EF1">
              <w:rPr>
                <w:rFonts w:ascii="Times New Roman" w:hAnsi="Times New Roman" w:cs="Times New Roman"/>
                <w:sz w:val="18"/>
                <w:szCs w:val="18"/>
              </w:rPr>
              <w:t>Плановый период</w:t>
            </w:r>
          </w:p>
        </w:tc>
      </w:tr>
      <w:tr w:rsidR="00B92294" w:rsidRPr="004711DE" w:rsidTr="00734702">
        <w:trPr>
          <w:trHeight w:val="30"/>
        </w:trPr>
        <w:tc>
          <w:tcPr>
            <w:tcW w:w="885" w:type="dxa"/>
            <w:vMerge/>
            <w:tcBorders>
              <w:top w:val="single" w:sz="4" w:space="0" w:color="auto"/>
              <w:bottom w:val="single" w:sz="4" w:space="0" w:color="auto"/>
            </w:tcBorders>
          </w:tcPr>
          <w:p w:rsidR="00B92294" w:rsidRPr="001B6EF1" w:rsidRDefault="00B92294" w:rsidP="00734702">
            <w:pPr>
              <w:spacing w:after="0" w:line="240" w:lineRule="auto"/>
              <w:rPr>
                <w:rFonts w:ascii="Times New Roman" w:hAnsi="Times New Roman" w:cs="Times New Roman"/>
                <w:sz w:val="18"/>
                <w:szCs w:val="18"/>
              </w:rPr>
            </w:pPr>
          </w:p>
        </w:tc>
        <w:tc>
          <w:tcPr>
            <w:tcW w:w="5845" w:type="dxa"/>
            <w:vMerge/>
            <w:tcBorders>
              <w:top w:val="single" w:sz="4" w:space="0" w:color="auto"/>
              <w:bottom w:val="single" w:sz="4" w:space="0" w:color="auto"/>
            </w:tcBorders>
          </w:tcPr>
          <w:p w:rsidR="00B92294" w:rsidRPr="001B6EF1" w:rsidRDefault="00B92294" w:rsidP="00734702">
            <w:pPr>
              <w:spacing w:after="0" w:line="240" w:lineRule="auto"/>
              <w:rPr>
                <w:rFonts w:ascii="Times New Roman" w:hAnsi="Times New Roman" w:cs="Times New Roman"/>
                <w:sz w:val="18"/>
                <w:szCs w:val="18"/>
              </w:rPr>
            </w:pPr>
          </w:p>
        </w:tc>
        <w:tc>
          <w:tcPr>
            <w:tcW w:w="3118" w:type="dxa"/>
            <w:gridSpan w:val="2"/>
            <w:vMerge/>
            <w:tcBorders>
              <w:top w:val="single" w:sz="4" w:space="0" w:color="auto"/>
              <w:bottom w:val="single" w:sz="4" w:space="0" w:color="auto"/>
            </w:tcBorders>
          </w:tcPr>
          <w:p w:rsidR="00B92294" w:rsidRPr="001B6EF1" w:rsidRDefault="00B92294" w:rsidP="00734702">
            <w:pPr>
              <w:spacing w:after="0" w:line="240" w:lineRule="auto"/>
              <w:rPr>
                <w:rFonts w:ascii="Times New Roman" w:hAnsi="Times New Roman" w:cs="Times New Roman"/>
                <w:sz w:val="18"/>
                <w:szCs w:val="18"/>
              </w:rPr>
            </w:pPr>
          </w:p>
        </w:tc>
        <w:tc>
          <w:tcPr>
            <w:tcW w:w="3119" w:type="dxa"/>
            <w:gridSpan w:val="2"/>
            <w:tcBorders>
              <w:top w:val="single" w:sz="4" w:space="0" w:color="auto"/>
              <w:bottom w:val="single" w:sz="4" w:space="0" w:color="auto"/>
            </w:tcBorders>
            <w:vAlign w:val="center"/>
          </w:tcPr>
          <w:p w:rsidR="00B92294" w:rsidRPr="001B6EF1" w:rsidRDefault="00B92294" w:rsidP="00734702">
            <w:pPr>
              <w:pStyle w:val="ConsPlusNormal"/>
              <w:rPr>
                <w:rFonts w:ascii="Times New Roman" w:hAnsi="Times New Roman" w:cs="Times New Roman"/>
                <w:sz w:val="18"/>
                <w:szCs w:val="18"/>
              </w:rPr>
            </w:pPr>
            <w:r w:rsidRPr="001B6EF1">
              <w:rPr>
                <w:rFonts w:ascii="Times New Roman" w:hAnsi="Times New Roman" w:cs="Times New Roman"/>
                <w:sz w:val="18"/>
                <w:szCs w:val="18"/>
              </w:rPr>
              <w:t>2020 год</w:t>
            </w:r>
          </w:p>
        </w:tc>
        <w:tc>
          <w:tcPr>
            <w:tcW w:w="3118" w:type="dxa"/>
            <w:gridSpan w:val="2"/>
            <w:tcBorders>
              <w:top w:val="single" w:sz="4" w:space="0" w:color="auto"/>
              <w:bottom w:val="single" w:sz="4" w:space="0" w:color="auto"/>
            </w:tcBorders>
            <w:vAlign w:val="center"/>
          </w:tcPr>
          <w:p w:rsidR="00B92294" w:rsidRPr="001B6EF1" w:rsidRDefault="00B92294" w:rsidP="00734702">
            <w:pPr>
              <w:pStyle w:val="ConsPlusNormal"/>
              <w:rPr>
                <w:rFonts w:ascii="Times New Roman" w:hAnsi="Times New Roman" w:cs="Times New Roman"/>
                <w:sz w:val="18"/>
                <w:szCs w:val="18"/>
              </w:rPr>
            </w:pPr>
            <w:r w:rsidRPr="001B6EF1">
              <w:rPr>
                <w:rFonts w:ascii="Times New Roman" w:hAnsi="Times New Roman" w:cs="Times New Roman"/>
                <w:sz w:val="18"/>
                <w:szCs w:val="18"/>
              </w:rPr>
              <w:t>2021 год</w:t>
            </w:r>
          </w:p>
        </w:tc>
      </w:tr>
      <w:tr w:rsidR="00B92294" w:rsidRPr="004711DE" w:rsidTr="00734702">
        <w:tc>
          <w:tcPr>
            <w:tcW w:w="885" w:type="dxa"/>
            <w:vMerge/>
            <w:tcBorders>
              <w:top w:val="single" w:sz="4" w:space="0" w:color="auto"/>
              <w:bottom w:val="single" w:sz="4" w:space="0" w:color="auto"/>
            </w:tcBorders>
          </w:tcPr>
          <w:p w:rsidR="00B92294" w:rsidRPr="001B6EF1" w:rsidRDefault="00B92294" w:rsidP="00734702">
            <w:pPr>
              <w:spacing w:after="0" w:line="240" w:lineRule="auto"/>
              <w:rPr>
                <w:rFonts w:ascii="Times New Roman" w:hAnsi="Times New Roman" w:cs="Times New Roman"/>
                <w:sz w:val="18"/>
                <w:szCs w:val="18"/>
              </w:rPr>
            </w:pPr>
          </w:p>
        </w:tc>
        <w:tc>
          <w:tcPr>
            <w:tcW w:w="5845" w:type="dxa"/>
            <w:vMerge/>
            <w:tcBorders>
              <w:top w:val="single" w:sz="4" w:space="0" w:color="auto"/>
              <w:bottom w:val="single" w:sz="4" w:space="0" w:color="auto"/>
            </w:tcBorders>
          </w:tcPr>
          <w:p w:rsidR="00B92294" w:rsidRPr="001B6EF1" w:rsidRDefault="00B92294" w:rsidP="00734702">
            <w:pPr>
              <w:spacing w:after="0" w:line="240" w:lineRule="auto"/>
              <w:rPr>
                <w:rFonts w:ascii="Times New Roman" w:hAnsi="Times New Roman" w:cs="Times New Roman"/>
                <w:sz w:val="18"/>
                <w:szCs w:val="18"/>
              </w:rPr>
            </w:pPr>
          </w:p>
        </w:tc>
        <w:tc>
          <w:tcPr>
            <w:tcW w:w="3118" w:type="dxa"/>
            <w:gridSpan w:val="2"/>
            <w:tcBorders>
              <w:top w:val="single" w:sz="4" w:space="0" w:color="auto"/>
              <w:bottom w:val="single" w:sz="4" w:space="0" w:color="auto"/>
            </w:tcBorders>
            <w:vAlign w:val="center"/>
          </w:tcPr>
          <w:p w:rsidR="00B92294" w:rsidRPr="001B6EF1" w:rsidRDefault="00B92294" w:rsidP="00734702">
            <w:pPr>
              <w:pStyle w:val="ConsPlusNormal"/>
              <w:rPr>
                <w:rFonts w:ascii="Times New Roman" w:hAnsi="Times New Roman" w:cs="Times New Roman"/>
                <w:sz w:val="18"/>
                <w:szCs w:val="18"/>
              </w:rPr>
            </w:pPr>
            <w:r w:rsidRPr="001B6EF1">
              <w:rPr>
                <w:rFonts w:ascii="Times New Roman" w:hAnsi="Times New Roman" w:cs="Times New Roman"/>
                <w:sz w:val="18"/>
                <w:szCs w:val="18"/>
              </w:rPr>
              <w:t>утвержденная стоимость Территориальной программы государственных гарантий бесплатного оказания гражданам медицинской помощи</w:t>
            </w:r>
          </w:p>
        </w:tc>
        <w:tc>
          <w:tcPr>
            <w:tcW w:w="3119" w:type="dxa"/>
            <w:gridSpan w:val="2"/>
            <w:tcBorders>
              <w:top w:val="single" w:sz="4" w:space="0" w:color="auto"/>
              <w:bottom w:val="single" w:sz="4" w:space="0" w:color="auto"/>
            </w:tcBorders>
            <w:vAlign w:val="center"/>
          </w:tcPr>
          <w:p w:rsidR="00B92294" w:rsidRPr="001B6EF1" w:rsidRDefault="00B92294" w:rsidP="00734702">
            <w:pPr>
              <w:pStyle w:val="ConsPlusNormal"/>
              <w:rPr>
                <w:rFonts w:ascii="Times New Roman" w:hAnsi="Times New Roman" w:cs="Times New Roman"/>
                <w:sz w:val="18"/>
                <w:szCs w:val="18"/>
              </w:rPr>
            </w:pPr>
            <w:r w:rsidRPr="001B6EF1">
              <w:rPr>
                <w:rFonts w:ascii="Times New Roman" w:hAnsi="Times New Roman" w:cs="Times New Roman"/>
                <w:sz w:val="18"/>
                <w:szCs w:val="18"/>
              </w:rPr>
              <w:t>стоимость Территориальной программы государственных гарантий бесплатного оказания гражданам медицинской помощи</w:t>
            </w:r>
          </w:p>
        </w:tc>
        <w:tc>
          <w:tcPr>
            <w:tcW w:w="3118" w:type="dxa"/>
            <w:gridSpan w:val="2"/>
            <w:tcBorders>
              <w:top w:val="single" w:sz="4" w:space="0" w:color="auto"/>
              <w:bottom w:val="single" w:sz="4" w:space="0" w:color="auto"/>
            </w:tcBorders>
            <w:vAlign w:val="center"/>
          </w:tcPr>
          <w:p w:rsidR="00B92294" w:rsidRPr="001B6EF1" w:rsidRDefault="00B92294" w:rsidP="00734702">
            <w:pPr>
              <w:pStyle w:val="ConsPlusNormal"/>
              <w:rPr>
                <w:rFonts w:ascii="Times New Roman" w:hAnsi="Times New Roman" w:cs="Times New Roman"/>
                <w:sz w:val="18"/>
                <w:szCs w:val="18"/>
              </w:rPr>
            </w:pPr>
            <w:r w:rsidRPr="001B6EF1">
              <w:rPr>
                <w:rFonts w:ascii="Times New Roman" w:hAnsi="Times New Roman" w:cs="Times New Roman"/>
                <w:sz w:val="18"/>
                <w:szCs w:val="18"/>
              </w:rPr>
              <w:t>стоимость Территориальной программы государственных гарантий бесплатного оказания гражданам медицинской помощи</w:t>
            </w:r>
          </w:p>
        </w:tc>
      </w:tr>
      <w:tr w:rsidR="00B92294" w:rsidRPr="004711DE" w:rsidTr="00734702">
        <w:tc>
          <w:tcPr>
            <w:tcW w:w="885" w:type="dxa"/>
            <w:vMerge/>
            <w:tcBorders>
              <w:top w:val="single" w:sz="4" w:space="0" w:color="auto"/>
              <w:bottom w:val="single" w:sz="4" w:space="0" w:color="auto"/>
            </w:tcBorders>
          </w:tcPr>
          <w:p w:rsidR="00B92294" w:rsidRPr="001B6EF1" w:rsidRDefault="00B92294" w:rsidP="00734702">
            <w:pPr>
              <w:spacing w:after="0" w:line="240" w:lineRule="auto"/>
              <w:rPr>
                <w:rFonts w:ascii="Times New Roman" w:hAnsi="Times New Roman" w:cs="Times New Roman"/>
                <w:sz w:val="18"/>
                <w:szCs w:val="18"/>
              </w:rPr>
            </w:pPr>
          </w:p>
        </w:tc>
        <w:tc>
          <w:tcPr>
            <w:tcW w:w="5845" w:type="dxa"/>
            <w:vMerge/>
            <w:tcBorders>
              <w:top w:val="single" w:sz="4" w:space="0" w:color="auto"/>
              <w:bottom w:val="single" w:sz="4" w:space="0" w:color="auto"/>
            </w:tcBorders>
          </w:tcPr>
          <w:p w:rsidR="00B92294" w:rsidRPr="001B6EF1" w:rsidRDefault="00B92294" w:rsidP="00734702">
            <w:pPr>
              <w:spacing w:after="0" w:line="240" w:lineRule="auto"/>
              <w:rPr>
                <w:rFonts w:ascii="Times New Roman" w:hAnsi="Times New Roman" w:cs="Times New Roman"/>
                <w:sz w:val="18"/>
                <w:szCs w:val="18"/>
              </w:rPr>
            </w:pPr>
          </w:p>
        </w:tc>
        <w:tc>
          <w:tcPr>
            <w:tcW w:w="1559"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8"/>
                <w:szCs w:val="18"/>
              </w:rPr>
            </w:pPr>
            <w:r w:rsidRPr="001B6EF1">
              <w:rPr>
                <w:rFonts w:ascii="Times New Roman" w:hAnsi="Times New Roman" w:cs="Times New Roman"/>
                <w:sz w:val="18"/>
                <w:szCs w:val="18"/>
              </w:rPr>
              <w:t>всего (тыс. рублей)</w:t>
            </w:r>
          </w:p>
        </w:tc>
        <w:tc>
          <w:tcPr>
            <w:tcW w:w="1559"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8"/>
                <w:szCs w:val="18"/>
              </w:rPr>
            </w:pPr>
            <w:r w:rsidRPr="001B6EF1">
              <w:rPr>
                <w:rFonts w:ascii="Times New Roman" w:hAnsi="Times New Roman" w:cs="Times New Roman"/>
                <w:sz w:val="18"/>
                <w:szCs w:val="18"/>
              </w:rPr>
              <w:t>на 1 жителя (1 застрахованное лицо) в год (рублей)</w:t>
            </w:r>
          </w:p>
        </w:tc>
        <w:tc>
          <w:tcPr>
            <w:tcW w:w="1418"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8"/>
                <w:szCs w:val="18"/>
              </w:rPr>
            </w:pPr>
            <w:r w:rsidRPr="001B6EF1">
              <w:rPr>
                <w:rFonts w:ascii="Times New Roman" w:hAnsi="Times New Roman" w:cs="Times New Roman"/>
                <w:sz w:val="18"/>
                <w:szCs w:val="18"/>
              </w:rPr>
              <w:t>всего (тыс. рублей)</w:t>
            </w:r>
          </w:p>
        </w:tc>
        <w:tc>
          <w:tcPr>
            <w:tcW w:w="1701"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8"/>
                <w:szCs w:val="18"/>
              </w:rPr>
            </w:pPr>
            <w:r w:rsidRPr="001B6EF1">
              <w:rPr>
                <w:rFonts w:ascii="Times New Roman" w:hAnsi="Times New Roman" w:cs="Times New Roman"/>
                <w:sz w:val="18"/>
                <w:szCs w:val="18"/>
              </w:rPr>
              <w:t>на 1 жителя (1 застрахованное лицо) в год (рублей)</w:t>
            </w:r>
          </w:p>
        </w:tc>
        <w:tc>
          <w:tcPr>
            <w:tcW w:w="1559"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8"/>
                <w:szCs w:val="18"/>
              </w:rPr>
            </w:pPr>
            <w:r w:rsidRPr="001B6EF1">
              <w:rPr>
                <w:rFonts w:ascii="Times New Roman" w:hAnsi="Times New Roman" w:cs="Times New Roman"/>
                <w:sz w:val="18"/>
                <w:szCs w:val="18"/>
              </w:rPr>
              <w:t>всего (тыс. рублей)</w:t>
            </w:r>
          </w:p>
        </w:tc>
        <w:tc>
          <w:tcPr>
            <w:tcW w:w="1559"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8"/>
                <w:szCs w:val="18"/>
              </w:rPr>
            </w:pPr>
            <w:r w:rsidRPr="001B6EF1">
              <w:rPr>
                <w:rFonts w:ascii="Times New Roman" w:hAnsi="Times New Roman" w:cs="Times New Roman"/>
                <w:sz w:val="18"/>
                <w:szCs w:val="18"/>
              </w:rPr>
              <w:t>на 1 жителя (1 застрахованное лицо) в год (рублей)</w:t>
            </w:r>
          </w:p>
        </w:tc>
      </w:tr>
      <w:tr w:rsidR="00B92294" w:rsidRPr="004711DE" w:rsidTr="00734702">
        <w:trPr>
          <w:trHeight w:val="153"/>
        </w:trPr>
        <w:tc>
          <w:tcPr>
            <w:tcW w:w="885"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6"/>
                <w:szCs w:val="16"/>
              </w:rPr>
            </w:pPr>
            <w:r w:rsidRPr="001B6EF1">
              <w:rPr>
                <w:rFonts w:ascii="Times New Roman" w:hAnsi="Times New Roman" w:cs="Times New Roman"/>
                <w:sz w:val="16"/>
                <w:szCs w:val="16"/>
              </w:rPr>
              <w:t>1</w:t>
            </w:r>
          </w:p>
        </w:tc>
        <w:tc>
          <w:tcPr>
            <w:tcW w:w="5845"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6"/>
                <w:szCs w:val="16"/>
              </w:rPr>
            </w:pPr>
            <w:r w:rsidRPr="001B6EF1">
              <w:rPr>
                <w:rFonts w:ascii="Times New Roman" w:hAnsi="Times New Roman" w:cs="Times New Roman"/>
                <w:sz w:val="16"/>
                <w:szCs w:val="16"/>
              </w:rPr>
              <w:t>2</w:t>
            </w:r>
          </w:p>
        </w:tc>
        <w:tc>
          <w:tcPr>
            <w:tcW w:w="1559"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6"/>
                <w:szCs w:val="16"/>
              </w:rPr>
            </w:pPr>
            <w:r w:rsidRPr="001B6EF1">
              <w:rPr>
                <w:rFonts w:ascii="Times New Roman" w:hAnsi="Times New Roman" w:cs="Times New Roman"/>
                <w:sz w:val="16"/>
                <w:szCs w:val="16"/>
              </w:rPr>
              <w:t>3</w:t>
            </w:r>
          </w:p>
        </w:tc>
        <w:tc>
          <w:tcPr>
            <w:tcW w:w="1559"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6"/>
                <w:szCs w:val="16"/>
              </w:rPr>
            </w:pPr>
            <w:r w:rsidRPr="001B6EF1">
              <w:rPr>
                <w:rFonts w:ascii="Times New Roman" w:hAnsi="Times New Roman" w:cs="Times New Roman"/>
                <w:sz w:val="16"/>
                <w:szCs w:val="16"/>
              </w:rPr>
              <w:t>4</w:t>
            </w:r>
          </w:p>
        </w:tc>
        <w:tc>
          <w:tcPr>
            <w:tcW w:w="1418"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6"/>
                <w:szCs w:val="16"/>
              </w:rPr>
            </w:pPr>
            <w:r w:rsidRPr="001B6EF1">
              <w:rPr>
                <w:rFonts w:ascii="Times New Roman" w:hAnsi="Times New Roman" w:cs="Times New Roman"/>
                <w:sz w:val="16"/>
                <w:szCs w:val="16"/>
              </w:rPr>
              <w:t>5</w:t>
            </w:r>
          </w:p>
        </w:tc>
        <w:tc>
          <w:tcPr>
            <w:tcW w:w="1701"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6"/>
                <w:szCs w:val="16"/>
              </w:rPr>
            </w:pPr>
            <w:r w:rsidRPr="001B6EF1">
              <w:rPr>
                <w:rFonts w:ascii="Times New Roman" w:hAnsi="Times New Roman" w:cs="Times New Roman"/>
                <w:sz w:val="16"/>
                <w:szCs w:val="16"/>
              </w:rPr>
              <w:t>6</w:t>
            </w:r>
          </w:p>
        </w:tc>
        <w:tc>
          <w:tcPr>
            <w:tcW w:w="1559"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6"/>
                <w:szCs w:val="16"/>
              </w:rPr>
            </w:pPr>
            <w:r w:rsidRPr="001B6EF1">
              <w:rPr>
                <w:rFonts w:ascii="Times New Roman" w:hAnsi="Times New Roman" w:cs="Times New Roman"/>
                <w:sz w:val="16"/>
                <w:szCs w:val="16"/>
              </w:rPr>
              <w:t>7</w:t>
            </w:r>
          </w:p>
        </w:tc>
        <w:tc>
          <w:tcPr>
            <w:tcW w:w="1559" w:type="dxa"/>
            <w:tcBorders>
              <w:top w:val="single" w:sz="4" w:space="0" w:color="auto"/>
              <w:bottom w:val="single" w:sz="4" w:space="0" w:color="auto"/>
            </w:tcBorders>
            <w:vAlign w:val="center"/>
          </w:tcPr>
          <w:p w:rsidR="00B92294" w:rsidRPr="001B6EF1" w:rsidRDefault="00B92294" w:rsidP="00734702">
            <w:pPr>
              <w:pStyle w:val="ConsPlusNormal"/>
              <w:jc w:val="center"/>
              <w:rPr>
                <w:rFonts w:ascii="Times New Roman" w:hAnsi="Times New Roman" w:cs="Times New Roman"/>
                <w:sz w:val="16"/>
                <w:szCs w:val="16"/>
              </w:rPr>
            </w:pPr>
            <w:r w:rsidRPr="001B6EF1">
              <w:rPr>
                <w:rFonts w:ascii="Times New Roman" w:hAnsi="Times New Roman" w:cs="Times New Roman"/>
                <w:sz w:val="16"/>
                <w:szCs w:val="16"/>
              </w:rPr>
              <w:t>8</w:t>
            </w:r>
          </w:p>
        </w:tc>
      </w:tr>
    </w:tbl>
    <w:p w:rsidR="00734702" w:rsidRPr="00734702" w:rsidRDefault="00734702" w:rsidP="00734702">
      <w:pPr>
        <w:pStyle w:val="ConsPlusNormal"/>
        <w:jc w:val="right"/>
        <w:outlineLvl w:val="1"/>
        <w:rPr>
          <w:rFonts w:ascii="Times New Roman" w:hAnsi="Times New Roman" w:cs="Times New Roman"/>
          <w:sz w:val="16"/>
          <w:szCs w:val="16"/>
        </w:rPr>
      </w:pPr>
      <w:r w:rsidRPr="00734702">
        <w:rPr>
          <w:rFonts w:ascii="Times New Roman" w:hAnsi="Times New Roman" w:cs="Times New Roman"/>
          <w:sz w:val="16"/>
          <w:szCs w:val="16"/>
        </w:rPr>
        <w:t>Приложение 1</w:t>
      </w:r>
    </w:p>
    <w:p w:rsidR="00734702" w:rsidRPr="00734702" w:rsidRDefault="00734702" w:rsidP="00734702">
      <w:pPr>
        <w:pStyle w:val="ConsPlusNormal"/>
        <w:jc w:val="right"/>
        <w:rPr>
          <w:rFonts w:ascii="Times New Roman" w:hAnsi="Times New Roman" w:cs="Times New Roman"/>
          <w:sz w:val="16"/>
          <w:szCs w:val="16"/>
        </w:rPr>
      </w:pPr>
      <w:r w:rsidRPr="00734702">
        <w:rPr>
          <w:rFonts w:ascii="Times New Roman" w:hAnsi="Times New Roman" w:cs="Times New Roman"/>
          <w:sz w:val="16"/>
          <w:szCs w:val="16"/>
        </w:rPr>
        <w:t>к Территориальной программе государственных</w:t>
      </w:r>
    </w:p>
    <w:p w:rsidR="00734702" w:rsidRPr="00734702" w:rsidRDefault="00734702" w:rsidP="00734702">
      <w:pPr>
        <w:pStyle w:val="ConsPlusNormal"/>
        <w:jc w:val="right"/>
        <w:rPr>
          <w:rFonts w:ascii="Times New Roman" w:hAnsi="Times New Roman" w:cs="Times New Roman"/>
          <w:sz w:val="16"/>
          <w:szCs w:val="16"/>
        </w:rPr>
      </w:pPr>
      <w:r w:rsidRPr="00734702">
        <w:rPr>
          <w:rFonts w:ascii="Times New Roman" w:hAnsi="Times New Roman" w:cs="Times New Roman"/>
          <w:sz w:val="16"/>
          <w:szCs w:val="16"/>
        </w:rPr>
        <w:t>гарантий бесплатного оказания гражданам</w:t>
      </w:r>
    </w:p>
    <w:p w:rsidR="00734702" w:rsidRPr="00734702" w:rsidRDefault="00734702" w:rsidP="00734702">
      <w:pPr>
        <w:pStyle w:val="ConsPlusNormal"/>
        <w:jc w:val="right"/>
        <w:rPr>
          <w:rFonts w:ascii="Times New Roman" w:hAnsi="Times New Roman" w:cs="Times New Roman"/>
          <w:sz w:val="16"/>
          <w:szCs w:val="16"/>
        </w:rPr>
      </w:pPr>
      <w:r w:rsidRPr="00734702">
        <w:rPr>
          <w:rFonts w:ascii="Times New Roman" w:hAnsi="Times New Roman" w:cs="Times New Roman"/>
          <w:sz w:val="16"/>
          <w:szCs w:val="16"/>
        </w:rPr>
        <w:t>медицинской помощи на территории</w:t>
      </w:r>
    </w:p>
    <w:p w:rsidR="00734702" w:rsidRPr="00734702" w:rsidRDefault="00734702" w:rsidP="00734702">
      <w:pPr>
        <w:pStyle w:val="ConsPlusNormal"/>
        <w:jc w:val="right"/>
        <w:rPr>
          <w:rFonts w:ascii="Times New Roman" w:hAnsi="Times New Roman" w:cs="Times New Roman"/>
          <w:sz w:val="16"/>
          <w:szCs w:val="16"/>
        </w:rPr>
      </w:pPr>
      <w:r w:rsidRPr="00734702">
        <w:rPr>
          <w:rFonts w:ascii="Times New Roman" w:hAnsi="Times New Roman" w:cs="Times New Roman"/>
          <w:sz w:val="16"/>
          <w:szCs w:val="16"/>
        </w:rPr>
        <w:t>Ставропольского края на 2019 год</w:t>
      </w:r>
    </w:p>
    <w:p w:rsidR="00734702" w:rsidRPr="00734702" w:rsidRDefault="00734702" w:rsidP="00734702">
      <w:pPr>
        <w:pStyle w:val="ConsPlusNormal"/>
        <w:jc w:val="right"/>
        <w:rPr>
          <w:rFonts w:ascii="Times New Roman" w:hAnsi="Times New Roman" w:cs="Times New Roman"/>
          <w:sz w:val="16"/>
          <w:szCs w:val="16"/>
        </w:rPr>
      </w:pPr>
      <w:r w:rsidRPr="00734702">
        <w:rPr>
          <w:rFonts w:ascii="Times New Roman" w:hAnsi="Times New Roman" w:cs="Times New Roman"/>
          <w:sz w:val="16"/>
          <w:szCs w:val="16"/>
        </w:rPr>
        <w:t>и плановый период 2020 и 2021 годов</w:t>
      </w:r>
    </w:p>
    <w:p w:rsidR="00734702" w:rsidRPr="00734702" w:rsidRDefault="00734702" w:rsidP="00734702">
      <w:pPr>
        <w:pStyle w:val="ConsPlusTitle"/>
        <w:rPr>
          <w:rFonts w:ascii="Times New Roman" w:hAnsi="Times New Roman" w:cs="Times New Roman"/>
          <w:sz w:val="16"/>
          <w:szCs w:val="16"/>
        </w:rPr>
      </w:pPr>
      <w:r w:rsidRPr="00734702">
        <w:rPr>
          <w:rFonts w:ascii="Times New Roman" w:hAnsi="Times New Roman" w:cs="Times New Roman"/>
          <w:sz w:val="16"/>
          <w:szCs w:val="16"/>
        </w:rPr>
        <w:t>УТВЕРЖДЕННАЯ СТОИМОСТЬ</w:t>
      </w:r>
      <w:r>
        <w:rPr>
          <w:rFonts w:ascii="Times New Roman" w:hAnsi="Times New Roman" w:cs="Times New Roman"/>
          <w:sz w:val="16"/>
          <w:szCs w:val="16"/>
        </w:rPr>
        <w:t xml:space="preserve"> </w:t>
      </w:r>
      <w:r w:rsidRPr="00734702">
        <w:rPr>
          <w:rFonts w:ascii="Times New Roman" w:hAnsi="Times New Roman" w:cs="Times New Roman"/>
          <w:sz w:val="16"/>
          <w:szCs w:val="16"/>
        </w:rPr>
        <w:t>ТЕРРИТОРИАЛЬНОЙ ПРОГРАММЫ ГОСУДАРСТВЕННЫХ ГАРАНТИЙ</w:t>
      </w:r>
      <w:r>
        <w:rPr>
          <w:rFonts w:ascii="Times New Roman" w:hAnsi="Times New Roman" w:cs="Times New Roman"/>
          <w:sz w:val="16"/>
          <w:szCs w:val="16"/>
        </w:rPr>
        <w:t xml:space="preserve"> </w:t>
      </w:r>
      <w:r w:rsidRPr="00734702">
        <w:rPr>
          <w:rFonts w:ascii="Times New Roman" w:hAnsi="Times New Roman" w:cs="Times New Roman"/>
          <w:sz w:val="16"/>
          <w:szCs w:val="16"/>
        </w:rPr>
        <w:t>БЕСПЛАТНОГО ОКАЗАНИЯ ГРАЖДАНАМ МЕДИЦИНСКОЙ ПОМОЩИ</w:t>
      </w:r>
      <w:r>
        <w:rPr>
          <w:rFonts w:ascii="Times New Roman" w:hAnsi="Times New Roman" w:cs="Times New Roman"/>
          <w:sz w:val="16"/>
          <w:szCs w:val="16"/>
        </w:rPr>
        <w:t xml:space="preserve"> </w:t>
      </w:r>
      <w:r w:rsidRPr="00734702">
        <w:rPr>
          <w:rFonts w:ascii="Times New Roman" w:hAnsi="Times New Roman" w:cs="Times New Roman"/>
          <w:sz w:val="16"/>
          <w:szCs w:val="16"/>
        </w:rPr>
        <w:t>НА ТЕРРИТОРИИ СТАВРОПОЛЬСКОГО КРАЯ НА 2019 ГОД И ПЛАНОВЫЙ</w:t>
      </w:r>
      <w:r>
        <w:rPr>
          <w:rFonts w:ascii="Times New Roman" w:hAnsi="Times New Roman" w:cs="Times New Roman"/>
          <w:sz w:val="16"/>
          <w:szCs w:val="16"/>
        </w:rPr>
        <w:t xml:space="preserve"> </w:t>
      </w:r>
      <w:r w:rsidRPr="00734702">
        <w:rPr>
          <w:rFonts w:ascii="Times New Roman" w:hAnsi="Times New Roman" w:cs="Times New Roman"/>
          <w:sz w:val="16"/>
          <w:szCs w:val="16"/>
        </w:rPr>
        <w:t>ПЕРИОД 2020 И 2021 ГОДОВ &lt;*&gt; ПО ИСТОЧНИКАМ</w:t>
      </w:r>
      <w:r>
        <w:rPr>
          <w:rFonts w:ascii="Times New Roman" w:hAnsi="Times New Roman" w:cs="Times New Roman"/>
          <w:sz w:val="16"/>
          <w:szCs w:val="16"/>
        </w:rPr>
        <w:t xml:space="preserve"> </w:t>
      </w:r>
      <w:r w:rsidRPr="00734702">
        <w:rPr>
          <w:rFonts w:ascii="Times New Roman" w:hAnsi="Times New Roman" w:cs="Times New Roman"/>
          <w:sz w:val="16"/>
          <w:szCs w:val="16"/>
        </w:rPr>
        <w:t>ЕЕ ФИНАНСОВОГО ОБЕСПЕЧЕНИЯ</w:t>
      </w:r>
    </w:p>
    <w:p w:rsidR="00734702" w:rsidRDefault="00734702" w:rsidP="00734702">
      <w:pPr>
        <w:pStyle w:val="ConsPlusNormal"/>
        <w:tabs>
          <w:tab w:val="left" w:pos="880"/>
          <w:tab w:val="left" w:pos="6725"/>
          <w:tab w:val="left" w:pos="8284"/>
          <w:tab w:val="left" w:pos="9843"/>
          <w:tab w:val="left" w:pos="11261"/>
          <w:tab w:val="left" w:pos="12962"/>
          <w:tab w:val="left" w:pos="14521"/>
        </w:tabs>
        <w:rPr>
          <w:rFonts w:ascii="Times New Roman" w:hAnsi="Times New Roman" w:cs="Times New Roman"/>
          <w:sz w:val="18"/>
          <w:szCs w:val="18"/>
        </w:rPr>
      </w:pP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1.</w:t>
      </w:r>
      <w:r w:rsidRPr="001B6EF1">
        <w:rPr>
          <w:rFonts w:ascii="Times New Roman" w:hAnsi="Times New Roman" w:cs="Times New Roman"/>
          <w:sz w:val="18"/>
          <w:szCs w:val="18"/>
        </w:rPr>
        <w:tab/>
        <w:t xml:space="preserve">Стоимость Территориальной программы государственных гарантий </w:t>
      </w:r>
    </w:p>
    <w:p w:rsidR="001B6EF1" w:rsidRP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бесплатного оказания гражданам медицинской помощи, всего</w:t>
      </w:r>
      <w:r w:rsidRPr="001B6EF1">
        <w:rPr>
          <w:rFonts w:ascii="Times New Roman" w:hAnsi="Times New Roman" w:cs="Times New Roman"/>
          <w:sz w:val="18"/>
          <w:szCs w:val="18"/>
        </w:rPr>
        <w:tab/>
        <w:t>38221716,29</w:t>
      </w:r>
      <w:r w:rsidRPr="001B6EF1">
        <w:rPr>
          <w:rFonts w:ascii="Times New Roman" w:hAnsi="Times New Roman" w:cs="Times New Roman"/>
          <w:sz w:val="18"/>
          <w:szCs w:val="18"/>
        </w:rPr>
        <w:tab/>
        <w:t>14010,27</w:t>
      </w:r>
      <w:r w:rsidRPr="001B6EF1">
        <w:rPr>
          <w:rFonts w:ascii="Times New Roman" w:hAnsi="Times New Roman" w:cs="Times New Roman"/>
          <w:sz w:val="18"/>
          <w:szCs w:val="18"/>
        </w:rPr>
        <w:tab/>
        <w:t>39774062,02</w:t>
      </w:r>
      <w:r w:rsidRPr="001B6EF1">
        <w:rPr>
          <w:rFonts w:ascii="Times New Roman" w:hAnsi="Times New Roman" w:cs="Times New Roman"/>
          <w:sz w:val="18"/>
          <w:szCs w:val="18"/>
        </w:rPr>
        <w:tab/>
        <w:t>14588,52</w:t>
      </w:r>
      <w:r w:rsidRPr="001B6EF1">
        <w:rPr>
          <w:rFonts w:ascii="Times New Roman" w:hAnsi="Times New Roman" w:cs="Times New Roman"/>
          <w:sz w:val="18"/>
          <w:szCs w:val="18"/>
        </w:rPr>
        <w:tab/>
        <w:t>41868687,57</w:t>
      </w:r>
      <w:r w:rsidRPr="001B6EF1">
        <w:rPr>
          <w:rFonts w:ascii="Times New Roman" w:hAnsi="Times New Roman" w:cs="Times New Roman"/>
          <w:sz w:val="18"/>
          <w:szCs w:val="18"/>
        </w:rPr>
        <w:tab/>
        <w:t>15359,52</w:t>
      </w:r>
    </w:p>
    <w:p w:rsidR="001B6EF1" w:rsidRP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ab/>
      </w:r>
      <w:r>
        <w:rPr>
          <w:rFonts w:ascii="Times New Roman" w:hAnsi="Times New Roman" w:cs="Times New Roman"/>
          <w:sz w:val="18"/>
          <w:szCs w:val="18"/>
        </w:rPr>
        <w:t xml:space="preserve"> </w:t>
      </w:r>
      <w:r w:rsidRPr="001B6EF1">
        <w:rPr>
          <w:rFonts w:ascii="Times New Roman" w:hAnsi="Times New Roman" w:cs="Times New Roman"/>
          <w:sz w:val="18"/>
          <w:szCs w:val="18"/>
        </w:rPr>
        <w:t>в том числе средства бюджета Ставропольского края</w:t>
      </w:r>
      <w:r w:rsidRPr="001B6EF1">
        <w:rPr>
          <w:rFonts w:ascii="Times New Roman" w:hAnsi="Times New Roman" w:cs="Times New Roman"/>
          <w:sz w:val="18"/>
          <w:szCs w:val="18"/>
        </w:rPr>
        <w:tab/>
        <w:t>6465189,65</w:t>
      </w:r>
      <w:r w:rsidRPr="001B6EF1">
        <w:rPr>
          <w:rFonts w:ascii="Times New Roman" w:hAnsi="Times New Roman" w:cs="Times New Roman"/>
          <w:sz w:val="18"/>
          <w:szCs w:val="18"/>
        </w:rPr>
        <w:tab/>
        <w:t>2308,44</w:t>
      </w:r>
      <w:r w:rsidRPr="001B6EF1">
        <w:rPr>
          <w:rFonts w:ascii="Times New Roman" w:hAnsi="Times New Roman" w:cs="Times New Roman"/>
          <w:sz w:val="18"/>
          <w:szCs w:val="18"/>
        </w:rPr>
        <w:tab/>
        <w:t>5919566,44</w:t>
      </w:r>
      <w:r w:rsidRPr="001B6EF1">
        <w:rPr>
          <w:rFonts w:ascii="Times New Roman" w:hAnsi="Times New Roman" w:cs="Times New Roman"/>
          <w:sz w:val="18"/>
          <w:szCs w:val="18"/>
        </w:rPr>
        <w:tab/>
        <w:t>2113,62</w:t>
      </w:r>
      <w:r w:rsidRPr="001B6EF1">
        <w:rPr>
          <w:rFonts w:ascii="Times New Roman" w:hAnsi="Times New Roman" w:cs="Times New Roman"/>
          <w:sz w:val="18"/>
          <w:szCs w:val="18"/>
        </w:rPr>
        <w:tab/>
        <w:t>5992684,84</w:t>
      </w:r>
      <w:r w:rsidRPr="001B6EF1">
        <w:rPr>
          <w:rFonts w:ascii="Times New Roman" w:hAnsi="Times New Roman" w:cs="Times New Roman"/>
          <w:sz w:val="18"/>
          <w:szCs w:val="18"/>
        </w:rPr>
        <w:tab/>
        <w:t>2139,73</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2.</w:t>
      </w:r>
      <w:r w:rsidRPr="001B6EF1">
        <w:rPr>
          <w:rFonts w:ascii="Times New Roman" w:hAnsi="Times New Roman" w:cs="Times New Roman"/>
          <w:sz w:val="18"/>
          <w:szCs w:val="18"/>
        </w:rPr>
        <w:tab/>
      </w: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Стоимость Территориальной программы обязательного медицинского </w:t>
      </w:r>
    </w:p>
    <w:p w:rsidR="001B6EF1" w:rsidRP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страхования </w:t>
      </w:r>
      <w:hyperlink w:anchor="P436" w:history="1">
        <w:r w:rsidRPr="001B6EF1">
          <w:rPr>
            <w:rFonts w:ascii="Times New Roman" w:hAnsi="Times New Roman" w:cs="Times New Roman"/>
            <w:color w:val="0000FF"/>
            <w:sz w:val="18"/>
            <w:szCs w:val="18"/>
          </w:rPr>
          <w:t>&lt;**&gt;</w:t>
        </w:r>
      </w:hyperlink>
      <w:r w:rsidRPr="001B6EF1">
        <w:rPr>
          <w:rFonts w:ascii="Times New Roman" w:hAnsi="Times New Roman" w:cs="Times New Roman"/>
          <w:sz w:val="18"/>
          <w:szCs w:val="18"/>
        </w:rPr>
        <w:t>, всего</w:t>
      </w:r>
      <w:r w:rsidRPr="001B6EF1">
        <w:rPr>
          <w:rFonts w:ascii="Times New Roman" w:hAnsi="Times New Roman" w:cs="Times New Roman"/>
          <w:sz w:val="18"/>
          <w:szCs w:val="18"/>
        </w:rPr>
        <w:tab/>
        <w:t>31756526,64</w:t>
      </w:r>
      <w:r w:rsidRPr="001B6EF1">
        <w:rPr>
          <w:rFonts w:ascii="Times New Roman" w:hAnsi="Times New Roman" w:cs="Times New Roman"/>
          <w:sz w:val="18"/>
          <w:szCs w:val="18"/>
        </w:rPr>
        <w:tab/>
        <w:t>11701,83</w:t>
      </w:r>
      <w:r w:rsidRPr="001B6EF1">
        <w:rPr>
          <w:rFonts w:ascii="Times New Roman" w:hAnsi="Times New Roman" w:cs="Times New Roman"/>
          <w:sz w:val="18"/>
          <w:szCs w:val="18"/>
        </w:rPr>
        <w:tab/>
        <w:t>33854495,58</w:t>
      </w:r>
      <w:r w:rsidRPr="001B6EF1">
        <w:rPr>
          <w:rFonts w:ascii="Times New Roman" w:hAnsi="Times New Roman" w:cs="Times New Roman"/>
          <w:sz w:val="18"/>
          <w:szCs w:val="18"/>
        </w:rPr>
        <w:tab/>
        <w:t>12474,90</w:t>
      </w:r>
      <w:r w:rsidRPr="001B6EF1">
        <w:rPr>
          <w:rFonts w:ascii="Times New Roman" w:hAnsi="Times New Roman" w:cs="Times New Roman"/>
          <w:sz w:val="18"/>
          <w:szCs w:val="18"/>
        </w:rPr>
        <w:tab/>
        <w:t>35876002,73</w:t>
      </w:r>
      <w:r w:rsidRPr="001B6EF1">
        <w:rPr>
          <w:rFonts w:ascii="Times New Roman" w:hAnsi="Times New Roman" w:cs="Times New Roman"/>
          <w:sz w:val="18"/>
          <w:szCs w:val="18"/>
        </w:rPr>
        <w:tab/>
        <w:t>13219,79</w:t>
      </w:r>
    </w:p>
    <w:p w:rsidR="001B6EF1" w:rsidRP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ab/>
      </w:r>
      <w:r>
        <w:rPr>
          <w:rFonts w:ascii="Times New Roman" w:hAnsi="Times New Roman" w:cs="Times New Roman"/>
          <w:sz w:val="18"/>
          <w:szCs w:val="18"/>
        </w:rPr>
        <w:t xml:space="preserve"> </w:t>
      </w:r>
      <w:r w:rsidRPr="001B6EF1">
        <w:rPr>
          <w:rFonts w:ascii="Times New Roman" w:hAnsi="Times New Roman" w:cs="Times New Roman"/>
          <w:sz w:val="18"/>
          <w:szCs w:val="18"/>
        </w:rPr>
        <w:t>в том числе:</w:t>
      </w:r>
      <w:r w:rsidRPr="001B6EF1">
        <w:rPr>
          <w:rFonts w:ascii="Times New Roman" w:hAnsi="Times New Roman" w:cs="Times New Roman"/>
          <w:sz w:val="18"/>
          <w:szCs w:val="18"/>
        </w:rPr>
        <w:tab/>
      </w:r>
      <w:r w:rsidRPr="001B6EF1">
        <w:rPr>
          <w:rFonts w:ascii="Times New Roman" w:hAnsi="Times New Roman" w:cs="Times New Roman"/>
          <w:sz w:val="18"/>
          <w:szCs w:val="18"/>
        </w:rPr>
        <w:tab/>
      </w:r>
      <w:r w:rsidRPr="001B6EF1">
        <w:rPr>
          <w:rFonts w:ascii="Times New Roman" w:hAnsi="Times New Roman" w:cs="Times New Roman"/>
          <w:sz w:val="18"/>
          <w:szCs w:val="18"/>
        </w:rPr>
        <w:tab/>
      </w:r>
      <w:r w:rsidRPr="001B6EF1">
        <w:rPr>
          <w:rFonts w:ascii="Times New Roman" w:hAnsi="Times New Roman" w:cs="Times New Roman"/>
          <w:sz w:val="18"/>
          <w:szCs w:val="18"/>
        </w:rPr>
        <w:tab/>
      </w:r>
      <w:r w:rsidRPr="001B6EF1">
        <w:rPr>
          <w:rFonts w:ascii="Times New Roman" w:hAnsi="Times New Roman" w:cs="Times New Roman"/>
          <w:sz w:val="18"/>
          <w:szCs w:val="18"/>
        </w:rPr>
        <w:tab/>
      </w:r>
      <w:r w:rsidRPr="001B6EF1">
        <w:rPr>
          <w:rFonts w:ascii="Times New Roman" w:hAnsi="Times New Roman" w:cs="Times New Roman"/>
          <w:sz w:val="18"/>
          <w:szCs w:val="18"/>
        </w:rPr>
        <w:tab/>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2.1.</w:t>
      </w:r>
      <w:r w:rsidRPr="001B6EF1">
        <w:rPr>
          <w:rFonts w:ascii="Times New Roman" w:hAnsi="Times New Roman" w:cs="Times New Roman"/>
          <w:sz w:val="18"/>
          <w:szCs w:val="18"/>
        </w:rPr>
        <w:tab/>
        <w:t xml:space="preserve">Стоимость Территориальной программы ОМС за счет средств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обязательного медицинского страхования в рамках базовой программы </w:t>
      </w:r>
    </w:p>
    <w:p w:rsidR="001B6EF1" w:rsidRPr="001B6EF1" w:rsidRDefault="001B6EF1" w:rsidP="001B6EF1">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обязательного медицинского страхования, всего</w:t>
      </w:r>
      <w:r w:rsidRPr="001B6EF1">
        <w:rPr>
          <w:rFonts w:ascii="Times New Roman" w:hAnsi="Times New Roman" w:cs="Times New Roman"/>
          <w:sz w:val="18"/>
          <w:szCs w:val="18"/>
        </w:rPr>
        <w:tab/>
        <w:t>31709043,72</w:t>
      </w:r>
      <w:r w:rsidRPr="001B6EF1">
        <w:rPr>
          <w:rFonts w:ascii="Times New Roman" w:hAnsi="Times New Roman" w:cs="Times New Roman"/>
          <w:sz w:val="18"/>
          <w:szCs w:val="18"/>
        </w:rPr>
        <w:tab/>
        <w:t>11684,33</w:t>
      </w:r>
      <w:r w:rsidRPr="001B6EF1">
        <w:rPr>
          <w:rFonts w:ascii="Times New Roman" w:hAnsi="Times New Roman" w:cs="Times New Roman"/>
          <w:sz w:val="18"/>
          <w:szCs w:val="18"/>
        </w:rPr>
        <w:tab/>
        <w:t>33807012,66</w:t>
      </w:r>
      <w:r w:rsidRPr="001B6EF1">
        <w:rPr>
          <w:rFonts w:ascii="Times New Roman" w:hAnsi="Times New Roman" w:cs="Times New Roman"/>
          <w:sz w:val="18"/>
          <w:szCs w:val="18"/>
        </w:rPr>
        <w:tab/>
        <w:t>12457,40</w:t>
      </w:r>
      <w:r w:rsidRPr="001B6EF1">
        <w:rPr>
          <w:rFonts w:ascii="Times New Roman" w:hAnsi="Times New Roman" w:cs="Times New Roman"/>
          <w:sz w:val="18"/>
          <w:szCs w:val="18"/>
        </w:rPr>
        <w:tab/>
        <w:t>35828519,81</w:t>
      </w:r>
      <w:r w:rsidRPr="001B6EF1">
        <w:rPr>
          <w:rFonts w:ascii="Times New Roman" w:hAnsi="Times New Roman" w:cs="Times New Roman"/>
          <w:sz w:val="18"/>
          <w:szCs w:val="18"/>
        </w:rPr>
        <w:tab/>
        <w:t>13202,29</w:t>
      </w:r>
    </w:p>
    <w:p w:rsidR="001B6EF1" w:rsidRP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ab/>
        <w:t>в том числе:</w:t>
      </w:r>
      <w:r w:rsidRPr="001B6EF1">
        <w:rPr>
          <w:rFonts w:ascii="Times New Roman" w:hAnsi="Times New Roman" w:cs="Times New Roman"/>
          <w:sz w:val="18"/>
          <w:szCs w:val="18"/>
        </w:rPr>
        <w:tab/>
      </w:r>
      <w:r w:rsidRPr="001B6EF1">
        <w:rPr>
          <w:rFonts w:ascii="Times New Roman" w:hAnsi="Times New Roman" w:cs="Times New Roman"/>
          <w:sz w:val="18"/>
          <w:szCs w:val="18"/>
        </w:rPr>
        <w:tab/>
      </w:r>
      <w:r w:rsidRPr="001B6EF1">
        <w:rPr>
          <w:rFonts w:ascii="Times New Roman" w:hAnsi="Times New Roman" w:cs="Times New Roman"/>
          <w:sz w:val="18"/>
          <w:szCs w:val="18"/>
        </w:rPr>
        <w:tab/>
      </w:r>
      <w:r w:rsidRPr="001B6EF1">
        <w:rPr>
          <w:rFonts w:ascii="Times New Roman" w:hAnsi="Times New Roman" w:cs="Times New Roman"/>
          <w:sz w:val="18"/>
          <w:szCs w:val="18"/>
        </w:rPr>
        <w:tab/>
      </w:r>
      <w:r w:rsidRPr="001B6EF1">
        <w:rPr>
          <w:rFonts w:ascii="Times New Roman" w:hAnsi="Times New Roman" w:cs="Times New Roman"/>
          <w:sz w:val="18"/>
          <w:szCs w:val="18"/>
        </w:rPr>
        <w:tab/>
      </w:r>
      <w:r w:rsidRPr="001B6EF1">
        <w:rPr>
          <w:rFonts w:ascii="Times New Roman" w:hAnsi="Times New Roman" w:cs="Times New Roman"/>
          <w:sz w:val="18"/>
          <w:szCs w:val="18"/>
        </w:rPr>
        <w:tab/>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2.1.1.</w:t>
      </w:r>
      <w:r w:rsidRPr="001B6EF1">
        <w:rPr>
          <w:rFonts w:ascii="Times New Roman" w:hAnsi="Times New Roman" w:cs="Times New Roman"/>
          <w:sz w:val="18"/>
          <w:szCs w:val="18"/>
        </w:rPr>
        <w:tab/>
        <w:t xml:space="preserve">Субвенции бюджету Территориального фонда обязательного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медицинского страхования Ставропольского края на выполнение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переданных органам государственной власти Ставропольского края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полномочий Российской Федерации в сфере обязательного медицинского</w:t>
      </w:r>
    </w:p>
    <w:p w:rsidR="001B6EF1" w:rsidRP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6EF1">
        <w:rPr>
          <w:rFonts w:ascii="Times New Roman" w:hAnsi="Times New Roman" w:cs="Times New Roman"/>
          <w:sz w:val="18"/>
          <w:szCs w:val="18"/>
        </w:rPr>
        <w:t>страхования</w:t>
      </w:r>
      <w:r w:rsidRPr="001B6EF1">
        <w:rPr>
          <w:rFonts w:ascii="Times New Roman" w:hAnsi="Times New Roman" w:cs="Times New Roman"/>
          <w:sz w:val="18"/>
          <w:szCs w:val="18"/>
        </w:rPr>
        <w:tab/>
        <w:t>31709043,72</w:t>
      </w:r>
      <w:r w:rsidRPr="001B6EF1">
        <w:rPr>
          <w:rFonts w:ascii="Times New Roman" w:hAnsi="Times New Roman" w:cs="Times New Roman"/>
          <w:sz w:val="18"/>
          <w:szCs w:val="18"/>
        </w:rPr>
        <w:tab/>
        <w:t>11684,33</w:t>
      </w:r>
      <w:r w:rsidRPr="001B6EF1">
        <w:rPr>
          <w:rFonts w:ascii="Times New Roman" w:hAnsi="Times New Roman" w:cs="Times New Roman"/>
          <w:sz w:val="18"/>
          <w:szCs w:val="18"/>
        </w:rPr>
        <w:tab/>
        <w:t>33807012,66</w:t>
      </w:r>
      <w:r w:rsidRPr="001B6EF1">
        <w:rPr>
          <w:rFonts w:ascii="Times New Roman" w:hAnsi="Times New Roman" w:cs="Times New Roman"/>
          <w:sz w:val="18"/>
          <w:szCs w:val="18"/>
        </w:rPr>
        <w:tab/>
        <w:t>12457,40</w:t>
      </w:r>
      <w:r w:rsidRPr="001B6EF1">
        <w:rPr>
          <w:rFonts w:ascii="Times New Roman" w:hAnsi="Times New Roman" w:cs="Times New Roman"/>
          <w:sz w:val="18"/>
          <w:szCs w:val="18"/>
        </w:rPr>
        <w:tab/>
        <w:t>35828519,81</w:t>
      </w:r>
      <w:r w:rsidRPr="001B6EF1">
        <w:rPr>
          <w:rFonts w:ascii="Times New Roman" w:hAnsi="Times New Roman" w:cs="Times New Roman"/>
          <w:sz w:val="18"/>
          <w:szCs w:val="18"/>
        </w:rPr>
        <w:tab/>
        <w:t>13202,29</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2.1.2.</w:t>
      </w:r>
      <w:r w:rsidRPr="001B6EF1">
        <w:rPr>
          <w:rFonts w:ascii="Times New Roman" w:hAnsi="Times New Roman" w:cs="Times New Roman"/>
          <w:sz w:val="18"/>
          <w:szCs w:val="18"/>
        </w:rPr>
        <w:tab/>
        <w:t xml:space="preserve">Межбюджетные трансферты бюджету Территориального фонда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обязательного медицинского страхования Ставропольского края на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дополнительное финансовое обеспечение оказания специализированной,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в том числе высокотехнологичной, медицинской помощи, включенной в </w:t>
      </w:r>
    </w:p>
    <w:p w:rsidR="001B6EF1" w:rsidRP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базовую программу обязательного медицинского страхования</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p>
    <w:p w:rsidR="001B6EF1" w:rsidRP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2.1.3.</w:t>
      </w:r>
      <w:r w:rsidRPr="001B6EF1">
        <w:rPr>
          <w:rFonts w:ascii="Times New Roman" w:hAnsi="Times New Roman" w:cs="Times New Roman"/>
          <w:sz w:val="18"/>
          <w:szCs w:val="18"/>
        </w:rPr>
        <w:tab/>
        <w:t>Прочие поступления</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r w:rsidRPr="001B6EF1">
        <w:rPr>
          <w:rFonts w:ascii="Times New Roman" w:hAnsi="Times New Roman" w:cs="Times New Roman"/>
          <w:sz w:val="18"/>
          <w:szCs w:val="18"/>
        </w:rPr>
        <w:tab/>
        <w:t>-</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sidRPr="001B6EF1">
        <w:rPr>
          <w:rFonts w:ascii="Times New Roman" w:hAnsi="Times New Roman" w:cs="Times New Roman"/>
          <w:sz w:val="18"/>
          <w:szCs w:val="18"/>
        </w:rPr>
        <w:t>2.2.</w:t>
      </w:r>
      <w:r w:rsidRPr="001B6EF1">
        <w:rPr>
          <w:rFonts w:ascii="Times New Roman" w:hAnsi="Times New Roman" w:cs="Times New Roman"/>
          <w:sz w:val="18"/>
          <w:szCs w:val="18"/>
        </w:rPr>
        <w:tab/>
        <w:t xml:space="preserve">Межбюджетные трансферты из бюджета Ставропольского края,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передаваемые в бюджет Территориального фонда обязательного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медицинского страхования Ставропольского края на финансовое </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обеспечение дополнительных видов и условий оказания медицинской</w:t>
      </w:r>
    </w:p>
    <w:p w:rsid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6EF1">
        <w:rPr>
          <w:rFonts w:ascii="Times New Roman" w:hAnsi="Times New Roman" w:cs="Times New Roman"/>
          <w:sz w:val="18"/>
          <w:szCs w:val="18"/>
        </w:rPr>
        <w:t xml:space="preserve">помощи, не установленных базовой программой обязательного медицинского </w:t>
      </w:r>
    </w:p>
    <w:p w:rsidR="001B6EF1" w:rsidRPr="001B6EF1" w:rsidRDefault="001B6EF1" w:rsidP="004711DE">
      <w:pPr>
        <w:pStyle w:val="ConsPlusNormal"/>
        <w:tabs>
          <w:tab w:val="left" w:pos="880"/>
          <w:tab w:val="left" w:pos="6725"/>
          <w:tab w:val="left" w:pos="8284"/>
          <w:tab w:val="left" w:pos="9843"/>
          <w:tab w:val="left" w:pos="11261"/>
          <w:tab w:val="left" w:pos="12962"/>
          <w:tab w:val="left" w:pos="14521"/>
        </w:tabs>
        <w:ind w:left="-5"/>
        <w:rPr>
          <w:rFonts w:ascii="Times New Roman" w:hAnsi="Times New Roman" w:cs="Times New Roman"/>
          <w:sz w:val="18"/>
          <w:szCs w:val="18"/>
        </w:rPr>
      </w:pPr>
      <w:r>
        <w:rPr>
          <w:rFonts w:ascii="Times New Roman" w:hAnsi="Times New Roman" w:cs="Times New Roman"/>
          <w:sz w:val="18"/>
          <w:szCs w:val="18"/>
        </w:rPr>
        <w:t xml:space="preserve">                   </w:t>
      </w:r>
      <w:r w:rsidRPr="001B6EF1">
        <w:rPr>
          <w:rFonts w:ascii="Times New Roman" w:hAnsi="Times New Roman" w:cs="Times New Roman"/>
          <w:sz w:val="18"/>
          <w:szCs w:val="18"/>
        </w:rPr>
        <w:t>страхования, всего</w:t>
      </w:r>
      <w:r w:rsidRPr="001B6EF1">
        <w:rPr>
          <w:rFonts w:ascii="Times New Roman" w:hAnsi="Times New Roman" w:cs="Times New Roman"/>
          <w:sz w:val="18"/>
          <w:szCs w:val="18"/>
        </w:rPr>
        <w:tab/>
        <w:t>47482,92</w:t>
      </w:r>
      <w:r w:rsidRPr="001B6EF1">
        <w:rPr>
          <w:rFonts w:ascii="Times New Roman" w:hAnsi="Times New Roman" w:cs="Times New Roman"/>
          <w:sz w:val="18"/>
          <w:szCs w:val="18"/>
        </w:rPr>
        <w:tab/>
        <w:t>17,50</w:t>
      </w:r>
      <w:r w:rsidRPr="001B6EF1">
        <w:rPr>
          <w:rFonts w:ascii="Times New Roman" w:hAnsi="Times New Roman" w:cs="Times New Roman"/>
          <w:sz w:val="18"/>
          <w:szCs w:val="18"/>
        </w:rPr>
        <w:tab/>
        <w:t>47482,92</w:t>
      </w:r>
      <w:r w:rsidRPr="001B6EF1">
        <w:rPr>
          <w:rFonts w:ascii="Times New Roman" w:hAnsi="Times New Roman" w:cs="Times New Roman"/>
          <w:sz w:val="18"/>
          <w:szCs w:val="18"/>
        </w:rPr>
        <w:tab/>
        <w:t>17,50</w:t>
      </w:r>
      <w:r w:rsidRPr="001B6EF1">
        <w:rPr>
          <w:rFonts w:ascii="Times New Roman" w:hAnsi="Times New Roman" w:cs="Times New Roman"/>
          <w:sz w:val="18"/>
          <w:szCs w:val="18"/>
        </w:rPr>
        <w:tab/>
        <w:t>47482,92</w:t>
      </w:r>
      <w:r w:rsidRPr="001B6EF1">
        <w:rPr>
          <w:rFonts w:ascii="Times New Roman" w:hAnsi="Times New Roman" w:cs="Times New Roman"/>
          <w:sz w:val="18"/>
          <w:szCs w:val="18"/>
        </w:rPr>
        <w:tab/>
        <w:t>17,50</w:t>
      </w:r>
    </w:p>
    <w:p w:rsidR="00B92294" w:rsidRPr="004711DE" w:rsidRDefault="00B92294" w:rsidP="004711DE">
      <w:pPr>
        <w:spacing w:after="0" w:line="240" w:lineRule="auto"/>
        <w:rPr>
          <w:rFonts w:ascii="Times New Roman" w:hAnsi="Times New Roman" w:cs="Times New Roman"/>
          <w:sz w:val="20"/>
          <w:szCs w:val="20"/>
        </w:rPr>
        <w:sectPr w:rsidR="00B92294" w:rsidRPr="004711DE" w:rsidSect="004711DE">
          <w:pgSz w:w="16838" w:h="11905" w:orient="landscape"/>
          <w:pgMar w:top="397" w:right="397" w:bottom="397" w:left="397" w:header="0" w:footer="0" w:gutter="0"/>
          <w:cols w:space="720"/>
        </w:sectPr>
      </w:pPr>
    </w:p>
    <w:tbl>
      <w:tblPr>
        <w:tblpPr w:leftFromText="180" w:rightFromText="180" w:vertAnchor="page" w:horzAnchor="margin" w:tblpY="430"/>
        <w:tblW w:w="0" w:type="auto"/>
        <w:tblBorders>
          <w:top w:val="single" w:sz="4" w:space="0" w:color="auto"/>
        </w:tblBorders>
        <w:tblLook w:val="0000"/>
      </w:tblPr>
      <w:tblGrid>
        <w:gridCol w:w="851"/>
        <w:gridCol w:w="3752"/>
        <w:gridCol w:w="750"/>
        <w:gridCol w:w="596"/>
        <w:gridCol w:w="822"/>
        <w:gridCol w:w="1021"/>
        <w:gridCol w:w="254"/>
        <w:gridCol w:w="1164"/>
        <w:gridCol w:w="283"/>
        <w:gridCol w:w="1276"/>
        <w:gridCol w:w="283"/>
        <w:gridCol w:w="1276"/>
        <w:gridCol w:w="1559"/>
        <w:gridCol w:w="1134"/>
        <w:gridCol w:w="1134"/>
      </w:tblGrid>
      <w:tr w:rsidR="00D45DF7" w:rsidTr="0013627D">
        <w:trPr>
          <w:trHeight w:val="838"/>
        </w:trPr>
        <w:tc>
          <w:tcPr>
            <w:tcW w:w="16155" w:type="dxa"/>
            <w:gridSpan w:val="15"/>
          </w:tcPr>
          <w:p w:rsidR="0013627D" w:rsidRPr="00D45DF7" w:rsidRDefault="0013627D" w:rsidP="0013627D">
            <w:pPr>
              <w:pStyle w:val="ConsPlusNormal"/>
              <w:jc w:val="right"/>
              <w:outlineLvl w:val="1"/>
              <w:rPr>
                <w:rFonts w:ascii="Times New Roman" w:hAnsi="Times New Roman" w:cs="Times New Roman"/>
                <w:sz w:val="16"/>
                <w:szCs w:val="16"/>
              </w:rPr>
            </w:pPr>
            <w:r w:rsidRPr="00D45DF7">
              <w:rPr>
                <w:rFonts w:ascii="Times New Roman" w:hAnsi="Times New Roman" w:cs="Times New Roman"/>
                <w:sz w:val="16"/>
                <w:szCs w:val="16"/>
              </w:rPr>
              <w:lastRenderedPageBreak/>
              <w:t>Приложение 2</w:t>
            </w:r>
          </w:p>
          <w:p w:rsidR="0013627D" w:rsidRPr="00D45DF7" w:rsidRDefault="0013627D" w:rsidP="0013627D">
            <w:pPr>
              <w:pStyle w:val="ConsPlusNormal"/>
              <w:jc w:val="right"/>
              <w:rPr>
                <w:rFonts w:ascii="Times New Roman" w:hAnsi="Times New Roman" w:cs="Times New Roman"/>
                <w:sz w:val="16"/>
                <w:szCs w:val="16"/>
              </w:rPr>
            </w:pPr>
            <w:r w:rsidRPr="00D45DF7">
              <w:rPr>
                <w:rFonts w:ascii="Times New Roman" w:hAnsi="Times New Roman" w:cs="Times New Roman"/>
                <w:sz w:val="16"/>
                <w:szCs w:val="16"/>
              </w:rPr>
              <w:t>к Территориальной программе государственных</w:t>
            </w:r>
          </w:p>
          <w:p w:rsidR="0013627D" w:rsidRPr="00D45DF7" w:rsidRDefault="0013627D" w:rsidP="0013627D">
            <w:pPr>
              <w:pStyle w:val="ConsPlusNormal"/>
              <w:jc w:val="right"/>
              <w:rPr>
                <w:rFonts w:ascii="Times New Roman" w:hAnsi="Times New Roman" w:cs="Times New Roman"/>
                <w:sz w:val="16"/>
                <w:szCs w:val="16"/>
              </w:rPr>
            </w:pPr>
            <w:r w:rsidRPr="00D45DF7">
              <w:rPr>
                <w:rFonts w:ascii="Times New Roman" w:hAnsi="Times New Roman" w:cs="Times New Roman"/>
                <w:sz w:val="16"/>
                <w:szCs w:val="16"/>
              </w:rPr>
              <w:t>гарантий бесплатного оказания гражданам</w:t>
            </w:r>
          </w:p>
          <w:p w:rsidR="0013627D" w:rsidRPr="00D45DF7" w:rsidRDefault="0013627D" w:rsidP="0013627D">
            <w:pPr>
              <w:pStyle w:val="ConsPlusNormal"/>
              <w:jc w:val="right"/>
              <w:rPr>
                <w:rFonts w:ascii="Times New Roman" w:hAnsi="Times New Roman" w:cs="Times New Roman"/>
                <w:sz w:val="16"/>
                <w:szCs w:val="16"/>
              </w:rPr>
            </w:pPr>
            <w:r w:rsidRPr="00D45DF7">
              <w:rPr>
                <w:rFonts w:ascii="Times New Roman" w:hAnsi="Times New Roman" w:cs="Times New Roman"/>
                <w:sz w:val="16"/>
                <w:szCs w:val="16"/>
              </w:rPr>
              <w:t>медицинской помощи на территории</w:t>
            </w:r>
          </w:p>
          <w:p w:rsidR="0013627D" w:rsidRPr="00D45DF7" w:rsidRDefault="0013627D" w:rsidP="0013627D">
            <w:pPr>
              <w:pStyle w:val="ConsPlusNormal"/>
              <w:jc w:val="right"/>
              <w:rPr>
                <w:rFonts w:ascii="Times New Roman" w:hAnsi="Times New Roman" w:cs="Times New Roman"/>
                <w:sz w:val="16"/>
                <w:szCs w:val="16"/>
              </w:rPr>
            </w:pPr>
            <w:r w:rsidRPr="00D45DF7">
              <w:rPr>
                <w:rFonts w:ascii="Times New Roman" w:hAnsi="Times New Roman" w:cs="Times New Roman"/>
                <w:sz w:val="16"/>
                <w:szCs w:val="16"/>
              </w:rPr>
              <w:t>Ставропольского края на 2019 год и плановый</w:t>
            </w:r>
          </w:p>
          <w:p w:rsidR="0013627D" w:rsidRPr="00D45DF7" w:rsidRDefault="0013627D" w:rsidP="0013627D">
            <w:pPr>
              <w:pStyle w:val="ConsPlusNormal"/>
              <w:jc w:val="right"/>
              <w:rPr>
                <w:rFonts w:ascii="Times New Roman" w:hAnsi="Times New Roman" w:cs="Times New Roman"/>
                <w:sz w:val="16"/>
                <w:szCs w:val="16"/>
              </w:rPr>
            </w:pPr>
            <w:r w:rsidRPr="00D45DF7">
              <w:rPr>
                <w:rFonts w:ascii="Times New Roman" w:hAnsi="Times New Roman" w:cs="Times New Roman"/>
                <w:sz w:val="16"/>
                <w:szCs w:val="16"/>
              </w:rPr>
              <w:t>период 2020 и 2021 годов</w:t>
            </w:r>
          </w:p>
          <w:p w:rsidR="0013627D" w:rsidRDefault="0013627D" w:rsidP="0013627D">
            <w:pPr>
              <w:pStyle w:val="ConsPlusTitle"/>
              <w:rPr>
                <w:rFonts w:ascii="Times New Roman" w:hAnsi="Times New Roman" w:cs="Times New Roman"/>
                <w:sz w:val="16"/>
                <w:szCs w:val="16"/>
              </w:rPr>
            </w:pPr>
          </w:p>
          <w:p w:rsidR="0013627D" w:rsidRDefault="0013627D" w:rsidP="0013627D">
            <w:pPr>
              <w:pStyle w:val="ConsPlusTitle"/>
              <w:rPr>
                <w:rFonts w:ascii="Times New Roman" w:hAnsi="Times New Roman" w:cs="Times New Roman"/>
                <w:sz w:val="16"/>
                <w:szCs w:val="16"/>
              </w:rPr>
            </w:pPr>
          </w:p>
          <w:p w:rsidR="00D45DF7" w:rsidRPr="0013627D" w:rsidRDefault="00D45DF7" w:rsidP="0013627D">
            <w:pPr>
              <w:pStyle w:val="ConsPlusTitle"/>
              <w:rPr>
                <w:rFonts w:ascii="Times New Roman" w:hAnsi="Times New Roman" w:cs="Times New Roman"/>
                <w:sz w:val="16"/>
                <w:szCs w:val="16"/>
              </w:rPr>
            </w:pPr>
            <w:r w:rsidRPr="00D45DF7">
              <w:rPr>
                <w:rFonts w:ascii="Times New Roman" w:hAnsi="Times New Roman" w:cs="Times New Roman"/>
                <w:sz w:val="16"/>
                <w:szCs w:val="16"/>
              </w:rPr>
              <w:t>УТВЕРЖДЕННАЯ СТОИМОСТЬ</w:t>
            </w:r>
            <w:r>
              <w:rPr>
                <w:rFonts w:ascii="Times New Roman" w:hAnsi="Times New Roman" w:cs="Times New Roman"/>
                <w:sz w:val="16"/>
                <w:szCs w:val="16"/>
              </w:rPr>
              <w:t xml:space="preserve"> </w:t>
            </w:r>
            <w:r w:rsidRPr="00D45DF7">
              <w:rPr>
                <w:rFonts w:ascii="Times New Roman" w:hAnsi="Times New Roman" w:cs="Times New Roman"/>
                <w:sz w:val="16"/>
                <w:szCs w:val="16"/>
              </w:rPr>
              <w:t>ТЕРРИТОРИАЛЬНОЙ ПРОГРАММЫ ГОСУДАРСТВЕННЫХ ГАРАНТИЙ</w:t>
            </w:r>
            <w:r>
              <w:rPr>
                <w:rFonts w:ascii="Times New Roman" w:hAnsi="Times New Roman" w:cs="Times New Roman"/>
                <w:sz w:val="16"/>
                <w:szCs w:val="16"/>
              </w:rPr>
              <w:t xml:space="preserve"> </w:t>
            </w:r>
            <w:r w:rsidRPr="00D45DF7">
              <w:rPr>
                <w:rFonts w:ascii="Times New Roman" w:hAnsi="Times New Roman" w:cs="Times New Roman"/>
                <w:sz w:val="16"/>
                <w:szCs w:val="16"/>
              </w:rPr>
              <w:t>БЕСПЛАТНОГО ОКАЗАНИЯ ГРАЖДАНАМ МЕДИЦИНСКОЙ ПОМОЩИ</w:t>
            </w:r>
            <w:r>
              <w:rPr>
                <w:rFonts w:ascii="Times New Roman" w:hAnsi="Times New Roman" w:cs="Times New Roman"/>
                <w:sz w:val="16"/>
                <w:szCs w:val="16"/>
              </w:rPr>
              <w:t xml:space="preserve"> </w:t>
            </w:r>
            <w:r w:rsidRPr="00D45DF7">
              <w:rPr>
                <w:rFonts w:ascii="Times New Roman" w:hAnsi="Times New Roman" w:cs="Times New Roman"/>
                <w:sz w:val="16"/>
                <w:szCs w:val="16"/>
              </w:rPr>
              <w:t>НА ТЕРРИТОРИИ СТАВРОПОЛЬСКОГО КРАЯ НА 2019 ГОД И ПЛАНОВЫЙ</w:t>
            </w:r>
            <w:r>
              <w:rPr>
                <w:rFonts w:ascii="Times New Roman" w:hAnsi="Times New Roman" w:cs="Times New Roman"/>
                <w:sz w:val="16"/>
                <w:szCs w:val="16"/>
              </w:rPr>
              <w:t xml:space="preserve"> </w:t>
            </w:r>
            <w:r w:rsidRPr="00D45DF7">
              <w:rPr>
                <w:rFonts w:ascii="Times New Roman" w:hAnsi="Times New Roman" w:cs="Times New Roman"/>
                <w:sz w:val="16"/>
                <w:szCs w:val="16"/>
              </w:rPr>
              <w:t>ПЕРИОД 2020 И 2021 ГОДОВ &lt;*&gt; ПО УСЛОВИЯМ ЕЕ ОКАЗАНИЯ</w:t>
            </w:r>
          </w:p>
        </w:tc>
      </w:tr>
      <w:tr w:rsidR="00B92294" w:rsidRPr="004711DE" w:rsidTr="0013627D">
        <w:tblPrEx>
          <w:tblBorders>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51" w:type="dxa"/>
            <w:vMerge w:val="restart"/>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N п/п</w:t>
            </w:r>
          </w:p>
        </w:tc>
        <w:tc>
          <w:tcPr>
            <w:tcW w:w="3752" w:type="dxa"/>
            <w:vMerge w:val="restart"/>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по источникам финансового обеспечения и условиям оказания</w:t>
            </w:r>
          </w:p>
        </w:tc>
        <w:tc>
          <w:tcPr>
            <w:tcW w:w="1346" w:type="dxa"/>
            <w:gridSpan w:val="2"/>
            <w:vMerge w:val="restart"/>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Единица измерения</w:t>
            </w:r>
          </w:p>
        </w:tc>
        <w:tc>
          <w:tcPr>
            <w:tcW w:w="1843" w:type="dxa"/>
            <w:gridSpan w:val="2"/>
            <w:vMerge w:val="restart"/>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2019 год и плановый период 2020 и 2021 годов </w:t>
            </w:r>
            <w:hyperlink w:anchor="P2525" w:history="1">
              <w:r w:rsidRPr="00734702">
                <w:rPr>
                  <w:rFonts w:ascii="Times New Roman" w:hAnsi="Times New Roman" w:cs="Times New Roman"/>
                  <w:color w:val="0000FF"/>
                  <w:sz w:val="18"/>
                  <w:szCs w:val="18"/>
                </w:rPr>
                <w:t>&lt;**&gt;</w:t>
              </w:r>
            </w:hyperlink>
            <w:r w:rsidRPr="00734702">
              <w:rPr>
                <w:rFonts w:ascii="Times New Roman" w:hAnsi="Times New Roman" w:cs="Times New Roman"/>
                <w:sz w:val="18"/>
                <w:szCs w:val="18"/>
              </w:rPr>
              <w:t>) в год</w:t>
            </w:r>
          </w:p>
        </w:tc>
        <w:tc>
          <w:tcPr>
            <w:tcW w:w="1701" w:type="dxa"/>
            <w:gridSpan w:val="3"/>
            <w:vMerge w:val="restart"/>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Нормативы финансовых затрат на единицу объема медицинской помощи (рублей)</w:t>
            </w:r>
          </w:p>
        </w:tc>
        <w:tc>
          <w:tcPr>
            <w:tcW w:w="2835" w:type="dxa"/>
            <w:gridSpan w:val="3"/>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3827" w:type="dxa"/>
            <w:gridSpan w:val="3"/>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B92294" w:rsidRPr="004711DE" w:rsidTr="0013627D">
        <w:tblPrEx>
          <w:tblBorders>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51" w:type="dxa"/>
            <w:vMerge/>
            <w:tcBorders>
              <w:top w:val="single" w:sz="4" w:space="0" w:color="auto"/>
              <w:bottom w:val="single" w:sz="4" w:space="0" w:color="auto"/>
            </w:tcBorders>
          </w:tcPr>
          <w:p w:rsidR="00B92294" w:rsidRPr="00734702" w:rsidRDefault="00B92294" w:rsidP="0013627D">
            <w:pPr>
              <w:spacing w:after="0" w:line="240" w:lineRule="auto"/>
              <w:rPr>
                <w:rFonts w:ascii="Times New Roman" w:hAnsi="Times New Roman" w:cs="Times New Roman"/>
                <w:sz w:val="18"/>
                <w:szCs w:val="18"/>
              </w:rPr>
            </w:pPr>
          </w:p>
        </w:tc>
        <w:tc>
          <w:tcPr>
            <w:tcW w:w="3752" w:type="dxa"/>
            <w:vMerge/>
            <w:tcBorders>
              <w:top w:val="single" w:sz="4" w:space="0" w:color="auto"/>
              <w:bottom w:val="single" w:sz="4" w:space="0" w:color="auto"/>
            </w:tcBorders>
          </w:tcPr>
          <w:p w:rsidR="00B92294" w:rsidRPr="00734702" w:rsidRDefault="00B92294" w:rsidP="0013627D">
            <w:pPr>
              <w:spacing w:after="0" w:line="240" w:lineRule="auto"/>
              <w:rPr>
                <w:rFonts w:ascii="Times New Roman" w:hAnsi="Times New Roman" w:cs="Times New Roman"/>
                <w:sz w:val="18"/>
                <w:szCs w:val="18"/>
              </w:rPr>
            </w:pPr>
          </w:p>
        </w:tc>
        <w:tc>
          <w:tcPr>
            <w:tcW w:w="1346" w:type="dxa"/>
            <w:gridSpan w:val="2"/>
            <w:vMerge/>
            <w:tcBorders>
              <w:top w:val="single" w:sz="4" w:space="0" w:color="auto"/>
              <w:bottom w:val="single" w:sz="4" w:space="0" w:color="auto"/>
            </w:tcBorders>
          </w:tcPr>
          <w:p w:rsidR="00B92294" w:rsidRPr="00734702" w:rsidRDefault="00B92294" w:rsidP="0013627D">
            <w:pPr>
              <w:spacing w:after="0" w:line="240" w:lineRule="auto"/>
              <w:rPr>
                <w:rFonts w:ascii="Times New Roman" w:hAnsi="Times New Roman" w:cs="Times New Roman"/>
                <w:sz w:val="18"/>
                <w:szCs w:val="18"/>
              </w:rPr>
            </w:pPr>
          </w:p>
        </w:tc>
        <w:tc>
          <w:tcPr>
            <w:tcW w:w="1843" w:type="dxa"/>
            <w:gridSpan w:val="2"/>
            <w:vMerge/>
            <w:tcBorders>
              <w:top w:val="single" w:sz="4" w:space="0" w:color="auto"/>
              <w:bottom w:val="single" w:sz="4" w:space="0" w:color="auto"/>
            </w:tcBorders>
          </w:tcPr>
          <w:p w:rsidR="00B92294" w:rsidRPr="00734702" w:rsidRDefault="00B92294" w:rsidP="0013627D">
            <w:pPr>
              <w:spacing w:after="0" w:line="240" w:lineRule="auto"/>
              <w:rPr>
                <w:rFonts w:ascii="Times New Roman" w:hAnsi="Times New Roman" w:cs="Times New Roman"/>
                <w:sz w:val="18"/>
                <w:szCs w:val="18"/>
              </w:rPr>
            </w:pPr>
          </w:p>
        </w:tc>
        <w:tc>
          <w:tcPr>
            <w:tcW w:w="1701" w:type="dxa"/>
            <w:gridSpan w:val="3"/>
            <w:vMerge/>
            <w:tcBorders>
              <w:top w:val="single" w:sz="4" w:space="0" w:color="auto"/>
              <w:bottom w:val="single" w:sz="4" w:space="0" w:color="auto"/>
            </w:tcBorders>
          </w:tcPr>
          <w:p w:rsidR="00B92294" w:rsidRPr="00734702" w:rsidRDefault="00B92294" w:rsidP="0013627D">
            <w:pPr>
              <w:spacing w:after="0" w:line="240" w:lineRule="auto"/>
              <w:rPr>
                <w:rFonts w:ascii="Times New Roman" w:hAnsi="Times New Roman" w:cs="Times New Roman"/>
                <w:sz w:val="18"/>
                <w:szCs w:val="18"/>
              </w:rPr>
            </w:pPr>
          </w:p>
        </w:tc>
        <w:tc>
          <w:tcPr>
            <w:tcW w:w="1559" w:type="dxa"/>
            <w:gridSpan w:val="2"/>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средства бюджета Ставропольского края</w:t>
            </w:r>
          </w:p>
        </w:tc>
        <w:tc>
          <w:tcPr>
            <w:tcW w:w="1276" w:type="dxa"/>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 xml:space="preserve">средства обязательного медицинского страхования </w:t>
            </w:r>
            <w:hyperlink w:anchor="P2526" w:history="1">
              <w:r w:rsidRPr="00734702">
                <w:rPr>
                  <w:rFonts w:ascii="Times New Roman" w:hAnsi="Times New Roman" w:cs="Times New Roman"/>
                  <w:color w:val="0000FF"/>
                  <w:sz w:val="18"/>
                  <w:szCs w:val="18"/>
                </w:rPr>
                <w:t>&lt;***&gt;</w:t>
              </w:r>
            </w:hyperlink>
          </w:p>
        </w:tc>
        <w:tc>
          <w:tcPr>
            <w:tcW w:w="1559" w:type="dxa"/>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средства бюджета Ставропольского края</w:t>
            </w:r>
          </w:p>
        </w:tc>
        <w:tc>
          <w:tcPr>
            <w:tcW w:w="1134" w:type="dxa"/>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средства ОМС</w:t>
            </w:r>
          </w:p>
        </w:tc>
        <w:tc>
          <w:tcPr>
            <w:tcW w:w="1134" w:type="dxa"/>
            <w:tcBorders>
              <w:top w:val="single" w:sz="4" w:space="0" w:color="auto"/>
              <w:bottom w:val="single" w:sz="4" w:space="0" w:color="auto"/>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процентов к итогу</w:t>
            </w:r>
          </w:p>
        </w:tc>
      </w:tr>
      <w:tr w:rsidR="00B92294" w:rsidRPr="004711DE" w:rsidTr="0013627D">
        <w:tblPrEx>
          <w:tblBorders>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51" w:type="dxa"/>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w:t>
            </w:r>
          </w:p>
        </w:tc>
        <w:tc>
          <w:tcPr>
            <w:tcW w:w="3752" w:type="dxa"/>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w:t>
            </w:r>
          </w:p>
        </w:tc>
        <w:tc>
          <w:tcPr>
            <w:tcW w:w="1346" w:type="dxa"/>
            <w:gridSpan w:val="2"/>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w:t>
            </w:r>
          </w:p>
        </w:tc>
        <w:tc>
          <w:tcPr>
            <w:tcW w:w="1843" w:type="dxa"/>
            <w:gridSpan w:val="2"/>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w:t>
            </w:r>
          </w:p>
        </w:tc>
        <w:tc>
          <w:tcPr>
            <w:tcW w:w="1701" w:type="dxa"/>
            <w:gridSpan w:val="3"/>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w:t>
            </w:r>
          </w:p>
        </w:tc>
        <w:tc>
          <w:tcPr>
            <w:tcW w:w="1559" w:type="dxa"/>
            <w:gridSpan w:val="2"/>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w:t>
            </w:r>
          </w:p>
        </w:tc>
        <w:tc>
          <w:tcPr>
            <w:tcW w:w="1276" w:type="dxa"/>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w:t>
            </w:r>
          </w:p>
        </w:tc>
        <w:tc>
          <w:tcPr>
            <w:tcW w:w="1559" w:type="dxa"/>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w:t>
            </w:r>
          </w:p>
        </w:tc>
        <w:tc>
          <w:tcPr>
            <w:tcW w:w="1134" w:type="dxa"/>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w:t>
            </w:r>
          </w:p>
        </w:tc>
        <w:tc>
          <w:tcPr>
            <w:tcW w:w="1134" w:type="dxa"/>
            <w:tcBorders>
              <w:top w:val="single" w:sz="4" w:space="0" w:color="auto"/>
              <w:bottom w:val="single" w:sz="4" w:space="0" w:color="auto"/>
            </w:tcBorders>
            <w:vAlign w:val="center"/>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w:t>
            </w:r>
          </w:p>
        </w:tc>
      </w:tr>
      <w:tr w:rsidR="00B92294" w:rsidRPr="004711DE" w:rsidTr="0013627D">
        <w:tblPrEx>
          <w:tblCellMar>
            <w:top w:w="102" w:type="dxa"/>
            <w:left w:w="62" w:type="dxa"/>
            <w:bottom w:w="102" w:type="dxa"/>
            <w:right w:w="62" w:type="dxa"/>
          </w:tblCellMar>
        </w:tblPrEx>
        <w:tc>
          <w:tcPr>
            <w:tcW w:w="16155" w:type="dxa"/>
            <w:gridSpan w:val="15"/>
            <w:tcBorders>
              <w:top w:val="single" w:sz="4" w:space="0" w:color="auto"/>
              <w:left w:val="nil"/>
              <w:bottom w:val="nil"/>
              <w:right w:val="nil"/>
            </w:tcBorders>
          </w:tcPr>
          <w:p w:rsidR="00B92294" w:rsidRPr="00734702" w:rsidRDefault="00B92294" w:rsidP="0013627D">
            <w:pPr>
              <w:pStyle w:val="ConsPlusNormal"/>
              <w:jc w:val="center"/>
              <w:outlineLvl w:val="2"/>
              <w:rPr>
                <w:rFonts w:ascii="Times New Roman" w:hAnsi="Times New Roman" w:cs="Times New Roman"/>
                <w:sz w:val="18"/>
                <w:szCs w:val="18"/>
              </w:rPr>
            </w:pPr>
            <w:r w:rsidRPr="00734702">
              <w:rPr>
                <w:rFonts w:ascii="Times New Roman" w:hAnsi="Times New Roman" w:cs="Times New Roman"/>
                <w:sz w:val="18"/>
                <w:szCs w:val="18"/>
              </w:rPr>
              <w:t>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за счет средств бюджета Ставропольского края,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2011,38</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5633212,23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14,7</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Скорая, в том числе скорая специализированная, медицинская помощь, не включенная в Территориальную программу ОМС,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0,020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2716,73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53,99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151213,45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0,017</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2318,63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38,32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107314,08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437,63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1225646,01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2,55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7138,06</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1.2.1.</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0,511</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441,38</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225,56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631707,14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 xml:space="preserve">в том числе не идентифицированным и не </w:t>
            </w:r>
            <w:r w:rsidRPr="00734702">
              <w:rPr>
                <w:rFonts w:ascii="Times New Roman" w:hAnsi="Times New Roman" w:cs="Times New Roman"/>
                <w:sz w:val="18"/>
                <w:szCs w:val="18"/>
              </w:rPr>
              <w:lastRenderedPageBreak/>
              <w:t>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lastRenderedPageBreak/>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0,005</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474,75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2,55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7138,06</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lastRenderedPageBreak/>
              <w:t>1.2.2.</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0,166</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1279,85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212,07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593938,87</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rPr>
          <w:trHeight w:val="743"/>
        </w:trPr>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Специализированная медицинская помощь в стационарных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0,012</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75711,92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904,19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2532335,92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0,002</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32146,36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49,17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137715,18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условиях дневного стационара,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13071,59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36,60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102506,01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Паллиативная медицинская помощь,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койко-дней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0,064</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2026,95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129,72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363307,91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койко-дней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1.6.</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Иные государственные услуги (работы)</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услуг (работ)</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421,28</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1179872,93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Высокотехнологичная медицинская помощь, оказываемая в медицинских организациях Ставропольского края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27,97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78330,00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297,06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831977,42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2,2</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на приобретение: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санитарного транспорта</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компьютерных томографов</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магнитно-резонансных томографов</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иного медицинского оборудования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297,06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831977,42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рамках Территориальной программы ОМС,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11701,83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31756526,64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83,1</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скорая медицинская помощь</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0,300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2320,94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696,28</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1889577,05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4057,93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11012421,73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2,889</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475,24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1373,15</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3726453,93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для проведения профилактических медицинских осмотров, в том числе в рамках диспансеризации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0,790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1022,76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807,98</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2192705,39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неотложной форме</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0,560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603,20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337,79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916703,55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1,774</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1322,69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2346,99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6369264,25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специализированная медицинская помощь в стационарных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0,17443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32178,45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5612,89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15232312,88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реабилитация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34760,57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139,04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377325,99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высокотехнологичная медицинская помощь</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155091,69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670,36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1819225,52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по профилю "онкология"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0,0091</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76938,63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700,15</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1900076,41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условиях дневного стационара,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0,063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19323,93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1222,76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3318343,51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по профилю "онкология"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0,00631</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70798,36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446,73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1212351,12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при экстракорпоральном оплодотворении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0,000728</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114249,22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83,15</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225642,21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затраты на ведение дела страховых медицинских организаций</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111,97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303871,47</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3.1.</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11684,33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31709043,72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83,0</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скорая медицинская помощь</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0,300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2320,94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696,28</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1889577,05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4040,60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10965408,94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2,880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475,22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1368,64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3714211,65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для проведения профилактических медицинских осмотров, в том числе в рамках диспансеризации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0,790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1022,76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807,98</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2192705,39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неотложной форме</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0,560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603,20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337,79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916703,55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1,770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1318,74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2334,17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6334493,74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специализированная медицинская помощь в стационарных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0,17443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32178,45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5612,89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15232312,88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реабилитация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34760,57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139,04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377325,99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высокотехнологичная медицинская помощь</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155091,69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670,36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1819225,52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по профилю "онкология"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0,0091</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76938,63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700,15</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1900076,41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условиях дневного стационара,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0,063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19323,93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1222,76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3318343,51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по профилю "онкология"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0,00631</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70798,36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446,73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1212351,12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при экстракорпоральном оплодотворении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0,000728</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114249,22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83,15</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225642,21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затраты на ведение дела страховых медицинских организаций</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111,80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303401,34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3.2.</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734702">
              <w:rPr>
                <w:rFonts w:ascii="Times New Roman" w:hAnsi="Times New Roman" w:cs="Times New Roman"/>
                <w:sz w:val="18"/>
                <w:szCs w:val="18"/>
              </w:rPr>
              <w:lastRenderedPageBreak/>
              <w:t>медицинского страхования, всего в том числе:</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lastRenderedPageBreak/>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17,50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47482,92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17,33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47012,79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0,009</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479,90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4,51</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12242,28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2911,86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12,82</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34770,51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затраты на ведение дела страховых медицинских организаций</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470,13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Итого</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2308,44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11701,83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6465189,65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31756526,64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100,0</w:t>
            </w:r>
          </w:p>
        </w:tc>
      </w:tr>
      <w:tr w:rsidR="00B92294" w:rsidRPr="004711DE" w:rsidTr="0013627D">
        <w:tblPrEx>
          <w:tblCellMar>
            <w:top w:w="102" w:type="dxa"/>
            <w:left w:w="62" w:type="dxa"/>
            <w:bottom w:w="102" w:type="dxa"/>
            <w:right w:w="62" w:type="dxa"/>
          </w:tblCellMar>
        </w:tblPrEx>
        <w:tc>
          <w:tcPr>
            <w:tcW w:w="16155" w:type="dxa"/>
            <w:gridSpan w:val="15"/>
            <w:tcBorders>
              <w:top w:val="nil"/>
              <w:left w:val="nil"/>
              <w:bottom w:val="nil"/>
              <w:right w:val="nil"/>
            </w:tcBorders>
          </w:tcPr>
          <w:p w:rsidR="00B92294" w:rsidRPr="00734702" w:rsidRDefault="00B92294" w:rsidP="0013627D">
            <w:pPr>
              <w:pStyle w:val="ConsPlusNormal"/>
              <w:jc w:val="center"/>
              <w:outlineLvl w:val="2"/>
              <w:rPr>
                <w:rFonts w:ascii="Times New Roman" w:hAnsi="Times New Roman" w:cs="Times New Roman"/>
                <w:sz w:val="18"/>
                <w:szCs w:val="18"/>
              </w:rPr>
            </w:pPr>
            <w:r w:rsidRPr="00734702">
              <w:rPr>
                <w:rFonts w:ascii="Times New Roman" w:hAnsi="Times New Roman" w:cs="Times New Roman"/>
                <w:sz w:val="18"/>
                <w:szCs w:val="18"/>
              </w:rPr>
              <w:t>II.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за счет средств бюджета Ставропольского края,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2073,33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5806713,82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14,6</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4.1.</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Скорая, в том числе скорая специализированная, медицинская помощь, не включенная в Территориальную программу ОМС,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0,020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2797,48</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55,28</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154831,99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0,016</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2413,10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39,61</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110932,62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4.2.</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454,21</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1272099,01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 в том числе:</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2,69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7529,03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4.2.1.</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0,511</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458,11</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234,09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655607,26</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0,005</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500,70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2,69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7529,03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4.2.2.</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0,166</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1328,45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220,12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616491,75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lastRenderedPageBreak/>
              <w:t>4.3.</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Специализированная медицинская помощь в стационарных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0,012</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78588,96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938,55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2628566,28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0,002</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35055,98</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53,62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150179,90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4.4.</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условиях дневного стационара,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13568,28</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37,99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106401,08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4.5.</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Паллиативная медицинская помощь,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койко-дней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0,064</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2104,10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134,67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377145,48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койко-дней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4.6.</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Иные государственные услуги (работы)</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услуг (работ)</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424,66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1189339,98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Высокотехнологичная медицинская помощь, оказываемая в медицинских организациях Ставропольского края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27,97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78330,00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40,29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112852,62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0,3</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на приобретение: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санитарного транспорта</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компьютерных томографов</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магнитно-резонансных томографов</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иного медицинского оборудования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40,29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112852,62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рамках Территориальной программы ОМС,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12474,90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33854495,58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85,1</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скорая медицинская помощь</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0,290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2415,52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700,50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1901026,32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4223,37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11461399,04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 xml:space="preserve">медицинская помощь, оказываемая с </w:t>
            </w:r>
            <w:r w:rsidRPr="00734702">
              <w:rPr>
                <w:rFonts w:ascii="Times New Roman" w:hAnsi="Times New Roman" w:cs="Times New Roman"/>
                <w:sz w:val="18"/>
                <w:szCs w:val="18"/>
              </w:rPr>
              <w:lastRenderedPageBreak/>
              <w:t>профилактической целью,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lastRenderedPageBreak/>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2,909</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501,13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1458,00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3956710,84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для проведения профилактических медицинских осмотров, в том числе в рамках диспансеризации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0,808</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1058,87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855,57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2321845,66</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неотложной форме</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0,540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617,95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333,69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905579,15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1,774</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1370,42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2431,68</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6599109,05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специализированная медицинская помощь в стационарных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0,17557</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35090,96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6160,93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16719579,17</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реабилитация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0,005</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35032,88</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175,16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475361,15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высокотехнологичная медицинская помощь</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169049,94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730,69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1982955,80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по профилю "онкология"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0,01023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99506,53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1017,94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2762500,29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условиях дневного стационара,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0,063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20173,24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1269,43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3445003,43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по профилю "онкология"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0,00650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75020,39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487,64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1323359,68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при экстракорпоральном оплодотворении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0,000748</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119047,67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89,09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241785,82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затраты на ведение дела страховых медицинских организаций</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120,67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327487,62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6.1.</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12457,40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33807012,66</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85,0</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скорая медицинская помощь</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0,290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2415,52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700,50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1901026,32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4206,04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11414386,25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2,900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501,20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1453,48</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3944468,56</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для проведения профилактических медицинских осмотров, в том числе в рамках диспансеризации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0,808</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1058,87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855,57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2321845,66</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неотложной форме</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0,540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617,95</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333,69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905579,15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1,770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1366,59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2418,87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6564338,54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специализированная медицинская помощь в стационарных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0,17557</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35090,96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6160,93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16719579,17</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реабилитация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0,005</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35032,88</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175,16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475361,15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высокотехнологичная медицинская помощь</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169049,94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730,69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1982955,80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по профилю "онкология"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0,01023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99506,53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1017,94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2762500,29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условиях дневного стационара,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0,063</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20173,24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1269,43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3445003,43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по профилю "онкология"</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0,00650</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75020,39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487,64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1323359,68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при экстракорпоральном оплодотворении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0,000748</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119047,67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89,09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241785,82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затраты на ведение дела страховых медицинских организаций</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120,50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327017,49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6.2.</w:t>
            </w: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17,50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47482,92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17,33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47012,79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0,009</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479,90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4,51</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12242,28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w:t>
            </w:r>
          </w:p>
        </w:tc>
        <w:tc>
          <w:tcPr>
            <w:tcW w:w="1346"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2911,86</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12,82</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34770,51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затраты на ведение дела страховых медицинских организаций</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470,13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3752"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Итого</w:t>
            </w:r>
          </w:p>
        </w:tc>
        <w:tc>
          <w:tcPr>
            <w:tcW w:w="1346"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843"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2113,62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12474,90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5919566,44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33854495,58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100,0</w:t>
            </w:r>
          </w:p>
        </w:tc>
      </w:tr>
      <w:tr w:rsidR="00B92294" w:rsidRPr="004711DE" w:rsidTr="0013627D">
        <w:tblPrEx>
          <w:tblCellMar>
            <w:top w:w="102" w:type="dxa"/>
            <w:left w:w="62" w:type="dxa"/>
            <w:bottom w:w="102" w:type="dxa"/>
            <w:right w:w="62" w:type="dxa"/>
          </w:tblCellMar>
        </w:tblPrEx>
        <w:tc>
          <w:tcPr>
            <w:tcW w:w="16155" w:type="dxa"/>
            <w:gridSpan w:val="15"/>
            <w:tcBorders>
              <w:top w:val="nil"/>
              <w:left w:val="nil"/>
              <w:bottom w:val="nil"/>
              <w:right w:val="nil"/>
            </w:tcBorders>
          </w:tcPr>
          <w:p w:rsidR="00B92294" w:rsidRPr="00734702" w:rsidRDefault="00B92294" w:rsidP="0013627D">
            <w:pPr>
              <w:pStyle w:val="ConsPlusNormal"/>
              <w:jc w:val="center"/>
              <w:outlineLvl w:val="2"/>
              <w:rPr>
                <w:rFonts w:ascii="Times New Roman" w:hAnsi="Times New Roman" w:cs="Times New Roman"/>
                <w:sz w:val="18"/>
                <w:szCs w:val="18"/>
              </w:rPr>
            </w:pPr>
            <w:r w:rsidRPr="00734702">
              <w:rPr>
                <w:rFonts w:ascii="Times New Roman" w:hAnsi="Times New Roman" w:cs="Times New Roman"/>
                <w:sz w:val="18"/>
                <w:szCs w:val="18"/>
              </w:rPr>
              <w:t>III. Утвержденная стоимость Территориальной программы государственных гарантий бесплатного оказания гражданам медицинской помощи на 2021 год по условиям ее оказания</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за счет средств бюджета Ставропольского края,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2106,04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5898339,84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14,1</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7.1.</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Скорая, в том числе скорая специализированная, медицинская помощь, не включенная в Территориальную программу ОМС,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0,020</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2885,44</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57,00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159628,15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0,016</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2518,83</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41,32</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115728,78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7.2.</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472,43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1323119,58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 в том числе:</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7819,24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7.2.1.</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0,511</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476,45</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243,49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681940,31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0,005</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520,04</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7819,24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7.2.2.</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0,166</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1381,66</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228,94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641179,27</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7.3.</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Специализированная медицинская помощь в стационарных условиях,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0,012</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81732,54</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976,09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2733706,93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0,002</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37587,83</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57,50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161026,14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7.4.</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условиях дневного стационара,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0,003</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14111,07</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39,51</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110657,65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7.5.</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Паллиативная медицинская помощь,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койко-дней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0,064</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2188,17</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140,04</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392219,83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не идентифицированным и не застрахованным в системе ОМС лицам</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койко-дней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7.6.</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Иные государственные услуги (работы)</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услуг (работ)</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393,00</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1100677,70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7.7.</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Высокотехнологичная медицинская помощь, оказываемая в медицинских организациях Ставропольского края</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27,97</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78330,00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33,69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94345,00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0,2</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на приобретение: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санитарного транспорта</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компьютерных томографов</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магнитно-резонансных томографов</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иного медицинского оборудования</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33,69</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94345,00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рамках Территориальной программы ОМС,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13219,79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35876002,73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85,7</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скорая медицинская помощь</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0,290</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2521,34</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731,19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1984307,19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4408,94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11965014,50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2,929</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520,43</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1524,55</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4137328,90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для проведения профилактических медицинских осмотров, в том числе в рамках диспансеризации</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0,826</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1095,88</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905,19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2456532,28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неотложной форме</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0,540</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651,95</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352,05</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955404,69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1,774</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1427,15</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2532,34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6872280,91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специализированная медицинская помощь в стационарных условиях,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0,17610</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37625,34</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6625,82</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17981225,24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реабилитация</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0,005</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35448,53</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177,24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481001,10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высокотехнологичная медицинская помощь</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0,0043</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180883,43</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781,84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2121762,63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по профилю "онкология"</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0,01076</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110220,87</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1185,99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3218559,62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условиях дневного стационара,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0,063</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21208,66</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1325,16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3596246,02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по профилю "онкология"</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0,00668</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78068,51</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521,49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1415225,95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при экстракорпоральном оплодотворении</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0,000769</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124592,36</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95,86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260148,85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затраты на ведение дела страховых медицинских организаций</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128,68</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349209,78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9.1.</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13202,29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35828519,81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85,6</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скорая медицинская помощь</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вызовов</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0,290</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2521,34</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731,19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1984307,19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4391,61</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11918001,71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2,920</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520,56</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1520,04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4125086,62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для проведения профилактических медицинских осмотров, в том числе в рамках диспансеризации</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0,826</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1095,88</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905,19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2456532,28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неотложной форме</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0,540</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651,95</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352,05</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955404,69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1,770</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1423,46</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2519,52</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6837510,40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специализированная медицинская помощь в стационарных условиях,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0,1761</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37625,34</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6625,82</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17981225,24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реабилитация</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0,005</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35448,53</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177,24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481001,10</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высокотехнологичная медицинская помощь</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0,0043</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180883,43</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781,84</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2121762,63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по профилю "онкология"</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госпитализации</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0,01076</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110220,87</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1185,99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3218559,62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условиях дневного стационара,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0,063</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21208,66</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1325,16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3596246,02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по профилю "онкология"</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 лечения</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0,00668</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78068,51</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521,49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1415225,95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 при экстракорпоральном оплодотворении</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случаев</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0,000769</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124592,36</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95,86</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260148,85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затраты на ведение дела страховых медицинских организаций</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128,51</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348739,65</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9.2.</w:t>
            </w: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17,50</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47482,92</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в амбулаторных условиях, всего</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17,33</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47012,79</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в том числе:</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447"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6"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559"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134"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с профилактической целью</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посещений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0,009</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479,90</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4,51</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12242,28</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медицинская помощь, оказываемая в связи с заболеваниями</w:t>
            </w:r>
          </w:p>
        </w:tc>
        <w:tc>
          <w:tcPr>
            <w:tcW w:w="1418"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обращений</w:t>
            </w: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0,004</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2911,86</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12,82</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34770,51</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затраты на ведение дела страховых медицинских организаций</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0,17</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470,13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r>
      <w:tr w:rsidR="00B92294" w:rsidRPr="004711DE" w:rsidTr="0013627D">
        <w:tblPrEx>
          <w:tblCellMar>
            <w:top w:w="102" w:type="dxa"/>
            <w:left w:w="62" w:type="dxa"/>
            <w:bottom w:w="102" w:type="dxa"/>
            <w:right w:w="62" w:type="dxa"/>
          </w:tblCellMar>
        </w:tblPrEx>
        <w:tc>
          <w:tcPr>
            <w:tcW w:w="851" w:type="dxa"/>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4502"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r w:rsidRPr="00734702">
              <w:rPr>
                <w:rFonts w:ascii="Times New Roman" w:hAnsi="Times New Roman" w:cs="Times New Roman"/>
                <w:sz w:val="18"/>
                <w:szCs w:val="18"/>
              </w:rPr>
              <w:t>Итого</w:t>
            </w:r>
          </w:p>
        </w:tc>
        <w:tc>
          <w:tcPr>
            <w:tcW w:w="1418" w:type="dxa"/>
            <w:gridSpan w:val="2"/>
            <w:tcBorders>
              <w:top w:val="nil"/>
              <w:left w:val="nil"/>
              <w:bottom w:val="nil"/>
              <w:right w:val="nil"/>
            </w:tcBorders>
          </w:tcPr>
          <w:p w:rsidR="00B92294" w:rsidRPr="00734702" w:rsidRDefault="00B92294" w:rsidP="0013627D">
            <w:pPr>
              <w:pStyle w:val="ConsPlusNormal"/>
              <w:rPr>
                <w:rFonts w:ascii="Times New Roman" w:hAnsi="Times New Roman" w:cs="Times New Roman"/>
                <w:sz w:val="18"/>
                <w:szCs w:val="18"/>
              </w:rPr>
            </w:pPr>
          </w:p>
        </w:tc>
        <w:tc>
          <w:tcPr>
            <w:tcW w:w="1275"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447"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w:t>
            </w:r>
          </w:p>
        </w:tc>
        <w:tc>
          <w:tcPr>
            <w:tcW w:w="1276"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2139,73</w:t>
            </w:r>
          </w:p>
        </w:tc>
        <w:tc>
          <w:tcPr>
            <w:tcW w:w="1559" w:type="dxa"/>
            <w:gridSpan w:val="2"/>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13219,79</w:t>
            </w:r>
          </w:p>
        </w:tc>
        <w:tc>
          <w:tcPr>
            <w:tcW w:w="1559"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5992684,84</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35876002,73</w:t>
            </w:r>
          </w:p>
        </w:tc>
        <w:tc>
          <w:tcPr>
            <w:tcW w:w="1134" w:type="dxa"/>
            <w:tcBorders>
              <w:top w:val="nil"/>
              <w:left w:val="nil"/>
              <w:bottom w:val="nil"/>
              <w:right w:val="nil"/>
            </w:tcBorders>
          </w:tcPr>
          <w:p w:rsidR="00B92294" w:rsidRPr="00734702" w:rsidRDefault="00B92294" w:rsidP="0013627D">
            <w:pPr>
              <w:pStyle w:val="ConsPlusNormal"/>
              <w:jc w:val="center"/>
              <w:rPr>
                <w:rFonts w:ascii="Times New Roman" w:hAnsi="Times New Roman" w:cs="Times New Roman"/>
                <w:sz w:val="18"/>
                <w:szCs w:val="18"/>
              </w:rPr>
            </w:pPr>
            <w:r w:rsidRPr="00734702">
              <w:rPr>
                <w:rFonts w:ascii="Times New Roman" w:hAnsi="Times New Roman" w:cs="Times New Roman"/>
                <w:sz w:val="18"/>
                <w:szCs w:val="18"/>
              </w:rPr>
              <w:t>100,0</w:t>
            </w:r>
          </w:p>
        </w:tc>
      </w:tr>
    </w:tbl>
    <w:p w:rsidR="00B92294" w:rsidRPr="004711DE" w:rsidRDefault="00B92294" w:rsidP="004711DE">
      <w:pPr>
        <w:spacing w:after="0" w:line="240" w:lineRule="auto"/>
        <w:rPr>
          <w:rFonts w:ascii="Times New Roman" w:hAnsi="Times New Roman" w:cs="Times New Roman"/>
          <w:sz w:val="20"/>
          <w:szCs w:val="20"/>
        </w:rPr>
        <w:sectPr w:rsidR="00B92294" w:rsidRPr="004711DE" w:rsidSect="004711DE">
          <w:pgSz w:w="16838" w:h="11905" w:orient="landscape"/>
          <w:pgMar w:top="397" w:right="397" w:bottom="397" w:left="397" w:header="0" w:footer="0" w:gutter="0"/>
          <w:cols w:space="720"/>
        </w:sectPr>
      </w:pPr>
    </w:p>
    <w:p w:rsidR="00B92294" w:rsidRPr="004711DE" w:rsidRDefault="00B92294" w:rsidP="004711DE">
      <w:pPr>
        <w:pStyle w:val="ConsPlusNormal"/>
        <w:jc w:val="both"/>
        <w:rPr>
          <w:rFonts w:ascii="Times New Roman" w:hAnsi="Times New Roman" w:cs="Times New Roman"/>
          <w:sz w:val="20"/>
        </w:rPr>
      </w:pPr>
    </w:p>
    <w:p w:rsidR="00B92294" w:rsidRPr="004711DE" w:rsidRDefault="00B92294" w:rsidP="004711DE">
      <w:pPr>
        <w:pStyle w:val="ConsPlusNormal"/>
        <w:jc w:val="right"/>
        <w:outlineLvl w:val="1"/>
        <w:rPr>
          <w:rFonts w:ascii="Times New Roman" w:hAnsi="Times New Roman" w:cs="Times New Roman"/>
          <w:sz w:val="20"/>
        </w:rPr>
      </w:pPr>
      <w:r w:rsidRPr="004711DE">
        <w:rPr>
          <w:rFonts w:ascii="Times New Roman" w:hAnsi="Times New Roman" w:cs="Times New Roman"/>
          <w:sz w:val="20"/>
        </w:rPr>
        <w:t>Приложение 3</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к Территориальной программе государственных</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гарантий бесплатного оказания гражданам</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медицинской помощи на территории</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Ставропольского края на 2019 год</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и плановый период 2020 и 2021 годов</w:t>
      </w:r>
    </w:p>
    <w:p w:rsidR="00B92294" w:rsidRPr="00363FE5" w:rsidRDefault="00B92294" w:rsidP="00643846">
      <w:pPr>
        <w:pStyle w:val="ConsPlusTitle"/>
        <w:jc w:val="center"/>
        <w:rPr>
          <w:rFonts w:ascii="Times New Roman" w:hAnsi="Times New Roman" w:cs="Times New Roman"/>
          <w:sz w:val="18"/>
          <w:szCs w:val="18"/>
        </w:rPr>
      </w:pPr>
      <w:bookmarkStart w:id="6" w:name="P2539"/>
      <w:bookmarkEnd w:id="6"/>
      <w:r w:rsidRPr="00363FE5">
        <w:rPr>
          <w:rFonts w:ascii="Times New Roman" w:hAnsi="Times New Roman" w:cs="Times New Roman"/>
          <w:sz w:val="18"/>
          <w:szCs w:val="18"/>
        </w:rPr>
        <w:t>ПОРЯДОК</w:t>
      </w:r>
      <w:r w:rsidR="00363FE5" w:rsidRPr="00363FE5">
        <w:rPr>
          <w:rFonts w:ascii="Times New Roman" w:hAnsi="Times New Roman" w:cs="Times New Roman"/>
          <w:sz w:val="18"/>
          <w:szCs w:val="18"/>
        </w:rPr>
        <w:t xml:space="preserve"> </w:t>
      </w:r>
      <w:r w:rsidRPr="00363FE5">
        <w:rPr>
          <w:rFonts w:ascii="Times New Roman" w:hAnsi="Times New Roman" w:cs="Times New Roman"/>
          <w:sz w:val="18"/>
          <w:szCs w:val="18"/>
        </w:rPr>
        <w:t>И УСЛОВИЯ ОКАЗАНИЯ МЕДИЦИНСКОЙ ПОМОЩИ ПО ТЕРРИТОРИАЛЬНОЙ</w:t>
      </w:r>
      <w:r w:rsidR="00363FE5" w:rsidRPr="00363FE5">
        <w:rPr>
          <w:rFonts w:ascii="Times New Roman" w:hAnsi="Times New Roman" w:cs="Times New Roman"/>
          <w:sz w:val="18"/>
          <w:szCs w:val="18"/>
        </w:rPr>
        <w:t xml:space="preserve"> </w:t>
      </w:r>
      <w:r w:rsidRPr="00363FE5">
        <w:rPr>
          <w:rFonts w:ascii="Times New Roman" w:hAnsi="Times New Roman" w:cs="Times New Roman"/>
          <w:sz w:val="18"/>
          <w:szCs w:val="18"/>
        </w:rPr>
        <w:t>ПРОГРАММЕ ГОСУДАРСТВЕННЫХ ГАРАНТИЙ БЕСПЛАТНОГО</w:t>
      </w:r>
      <w:r w:rsidR="00363FE5" w:rsidRPr="00363FE5">
        <w:rPr>
          <w:rFonts w:ascii="Times New Roman" w:hAnsi="Times New Roman" w:cs="Times New Roman"/>
          <w:sz w:val="18"/>
          <w:szCs w:val="18"/>
        </w:rPr>
        <w:t xml:space="preserve"> </w:t>
      </w:r>
      <w:r w:rsidRPr="00363FE5">
        <w:rPr>
          <w:rFonts w:ascii="Times New Roman" w:hAnsi="Times New Roman" w:cs="Times New Roman"/>
          <w:sz w:val="18"/>
          <w:szCs w:val="18"/>
        </w:rPr>
        <w:t>ОКАЗАНИЯ ГРАЖДАНАМ МЕДИЦИНСКОЙ ПОМОЩИ НА ТЕРРИТОРИИ</w:t>
      </w:r>
      <w:r w:rsidR="00363FE5" w:rsidRPr="00363FE5">
        <w:rPr>
          <w:rFonts w:ascii="Times New Roman" w:hAnsi="Times New Roman" w:cs="Times New Roman"/>
          <w:sz w:val="18"/>
          <w:szCs w:val="18"/>
        </w:rPr>
        <w:t xml:space="preserve"> </w:t>
      </w:r>
      <w:r w:rsidRPr="00363FE5">
        <w:rPr>
          <w:rFonts w:ascii="Times New Roman" w:hAnsi="Times New Roman" w:cs="Times New Roman"/>
          <w:sz w:val="18"/>
          <w:szCs w:val="18"/>
        </w:rPr>
        <w:t>СТАВРОПОЛЬСКОГО КРАЯ НА 2019 ГОД И ПЛАНОВЫЙ ПЕРИОД 2020</w:t>
      </w:r>
      <w:r w:rsidR="00363FE5" w:rsidRPr="00363FE5">
        <w:rPr>
          <w:rFonts w:ascii="Times New Roman" w:hAnsi="Times New Roman" w:cs="Times New Roman"/>
          <w:sz w:val="18"/>
          <w:szCs w:val="18"/>
        </w:rPr>
        <w:t xml:space="preserve"> </w:t>
      </w:r>
      <w:r w:rsidRPr="00363FE5">
        <w:rPr>
          <w:rFonts w:ascii="Times New Roman" w:hAnsi="Times New Roman" w:cs="Times New Roman"/>
          <w:sz w:val="18"/>
          <w:szCs w:val="18"/>
        </w:rPr>
        <w:t>И 2021 ГОДОВ, ВКЛЮЧАЯ ТЕРРИТОРИАЛЬНУЮ ПРОГРАММУ</w:t>
      </w:r>
      <w:r w:rsidR="00363FE5" w:rsidRPr="00363FE5">
        <w:rPr>
          <w:rFonts w:ascii="Times New Roman" w:hAnsi="Times New Roman" w:cs="Times New Roman"/>
          <w:sz w:val="18"/>
          <w:szCs w:val="18"/>
        </w:rPr>
        <w:t xml:space="preserve"> </w:t>
      </w:r>
      <w:r w:rsidRPr="00363FE5">
        <w:rPr>
          <w:rFonts w:ascii="Times New Roman" w:hAnsi="Times New Roman" w:cs="Times New Roman"/>
          <w:sz w:val="18"/>
          <w:szCs w:val="18"/>
        </w:rPr>
        <w:t>ОБЯЗАТЕЛЬНОГО МЕДИЦИНСКОГО СТРАХОВАНИЯ НА 2019 ГОД</w:t>
      </w:r>
    </w:p>
    <w:p w:rsidR="00B92294" w:rsidRPr="00363FE5" w:rsidRDefault="00B92294" w:rsidP="00643846">
      <w:pPr>
        <w:pStyle w:val="ConsPlusTitle"/>
        <w:jc w:val="center"/>
        <w:rPr>
          <w:rFonts w:ascii="Times New Roman" w:hAnsi="Times New Roman" w:cs="Times New Roman"/>
          <w:sz w:val="18"/>
          <w:szCs w:val="18"/>
        </w:rPr>
      </w:pPr>
      <w:r w:rsidRPr="00363FE5">
        <w:rPr>
          <w:rFonts w:ascii="Times New Roman" w:hAnsi="Times New Roman" w:cs="Times New Roman"/>
          <w:sz w:val="18"/>
          <w:szCs w:val="18"/>
        </w:rPr>
        <w:t>И ПЛАНОВЫЙ ПЕРИОД 2020 И 2021 ГОДОВ</w:t>
      </w:r>
    </w:p>
    <w:p w:rsidR="00B92294" w:rsidRPr="004711DE" w:rsidRDefault="00B92294" w:rsidP="00363FE5">
      <w:pPr>
        <w:pStyle w:val="ConsPlusTitle"/>
        <w:jc w:val="center"/>
        <w:outlineLvl w:val="2"/>
        <w:rPr>
          <w:rFonts w:ascii="Times New Roman" w:hAnsi="Times New Roman" w:cs="Times New Roman"/>
          <w:sz w:val="20"/>
        </w:rPr>
      </w:pPr>
      <w:r w:rsidRPr="004711DE">
        <w:rPr>
          <w:rFonts w:ascii="Times New Roman" w:hAnsi="Times New Roman" w:cs="Times New Roman"/>
          <w:sz w:val="20"/>
        </w:rPr>
        <w:t>I. Общие положения</w:t>
      </w:r>
    </w:p>
    <w:p w:rsidR="00B92294" w:rsidRPr="004711DE" w:rsidRDefault="00B92294" w:rsidP="00363FE5">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(далее - Территориальная программа), включая территориальную программу обязательного медицинского страхования на 2019 год и плановый период 2020 и 2021 годов (далее - Территориальная программа ОМС), осуществляется медицинскими организациями Ставропольского края, включенными в </w:t>
      </w:r>
      <w:hyperlink w:anchor="P2785" w:history="1">
        <w:r w:rsidRPr="004711DE">
          <w:rPr>
            <w:rFonts w:ascii="Times New Roman" w:hAnsi="Times New Roman" w:cs="Times New Roman"/>
            <w:color w:val="0000FF"/>
            <w:sz w:val="20"/>
          </w:rPr>
          <w:t>перечень</w:t>
        </w:r>
      </w:hyperlink>
      <w:r w:rsidRPr="004711DE">
        <w:rPr>
          <w:rFonts w:ascii="Times New Roman" w:hAnsi="Times New Roman" w:cs="Times New Roman"/>
          <w:sz w:val="20"/>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 Оказание медицинской помощи в зависимости от состояния здоровья гражданина осуществляется в экстренной, неотложной или плановой форме.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7. Медицинская организация Ставропольского края обязана: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 информировать граждан о возможности и сроках получения медицинской помощи в рамках Территориальной программы;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B92294" w:rsidRPr="004711DE" w:rsidRDefault="00B92294" w:rsidP="00363FE5">
      <w:pPr>
        <w:pStyle w:val="ConsPlusTitle"/>
        <w:outlineLvl w:val="2"/>
        <w:rPr>
          <w:rFonts w:ascii="Times New Roman" w:hAnsi="Times New Roman" w:cs="Times New Roman"/>
          <w:sz w:val="20"/>
        </w:rPr>
      </w:pPr>
      <w:r w:rsidRPr="004711DE">
        <w:rPr>
          <w:rFonts w:ascii="Times New Roman" w:hAnsi="Times New Roman" w:cs="Times New Roman"/>
          <w:sz w:val="20"/>
        </w:rPr>
        <w:t>II. Условия предоставления медицинской помощи</w:t>
      </w:r>
      <w:r w:rsidR="00363FE5">
        <w:rPr>
          <w:rFonts w:ascii="Times New Roman" w:hAnsi="Times New Roman" w:cs="Times New Roman"/>
          <w:sz w:val="20"/>
        </w:rPr>
        <w:t xml:space="preserve"> </w:t>
      </w:r>
      <w:r w:rsidRPr="004711DE">
        <w:rPr>
          <w:rFonts w:ascii="Times New Roman" w:hAnsi="Times New Roman" w:cs="Times New Roman"/>
          <w:sz w:val="20"/>
        </w:rPr>
        <w:t>по Территориальной программе, включая Территориальную</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программу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9. Оказание первичной специализированной медико-санитарной помощи осуществляется:</w:t>
      </w:r>
    </w:p>
    <w:p w:rsidR="00EE69E9" w:rsidRDefault="00B92294" w:rsidP="00E038F5">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по направлению врача-терапевта участкового, врача-педиатра участкового, врача общей практики (семейного врача), </w:t>
      </w:r>
      <w:r w:rsidRPr="004711DE">
        <w:rPr>
          <w:rFonts w:ascii="Times New Roman" w:hAnsi="Times New Roman" w:cs="Times New Roman"/>
          <w:sz w:val="20"/>
        </w:rPr>
        <w:lastRenderedPageBreak/>
        <w:t>фельдшера, врача-специалиста;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590" w:history="1">
        <w:r w:rsidRPr="004711DE">
          <w:rPr>
            <w:rFonts w:ascii="Times New Roman" w:hAnsi="Times New Roman" w:cs="Times New Roman"/>
            <w:color w:val="0000FF"/>
            <w:sz w:val="20"/>
          </w:rPr>
          <w:t>пунктами 18</w:t>
        </w:r>
      </w:hyperlink>
      <w:r w:rsidRPr="004711DE">
        <w:rPr>
          <w:rFonts w:ascii="Times New Roman" w:hAnsi="Times New Roman" w:cs="Times New Roman"/>
          <w:sz w:val="20"/>
        </w:rPr>
        <w:t xml:space="preserve"> и </w:t>
      </w:r>
      <w:hyperlink w:anchor="P2591" w:history="1">
        <w:r w:rsidRPr="004711DE">
          <w:rPr>
            <w:rFonts w:ascii="Times New Roman" w:hAnsi="Times New Roman" w:cs="Times New Roman"/>
            <w:color w:val="0000FF"/>
            <w:sz w:val="20"/>
          </w:rPr>
          <w:t>19</w:t>
        </w:r>
      </w:hyperlink>
      <w:r w:rsidRPr="004711DE">
        <w:rPr>
          <w:rFonts w:ascii="Times New Roman" w:hAnsi="Times New Roman" w:cs="Times New Roman"/>
          <w:sz w:val="20"/>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5163" w:history="1">
        <w:r w:rsidRPr="004711DE">
          <w:rPr>
            <w:rFonts w:ascii="Times New Roman" w:hAnsi="Times New Roman" w:cs="Times New Roman"/>
            <w:color w:val="0000FF"/>
            <w:sz w:val="20"/>
          </w:rPr>
          <w:t>перечнем</w:t>
        </w:r>
      </w:hyperlink>
      <w:r w:rsidRPr="004711DE">
        <w:rPr>
          <w:rFonts w:ascii="Times New Roman" w:hAnsi="Times New Roman" w:cs="Times New Roman"/>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8E4DBA" w:rsidRPr="004711DE" w:rsidRDefault="00B92294" w:rsidP="00363FE5">
      <w:pPr>
        <w:pStyle w:val="ConsPlusTitle"/>
        <w:outlineLvl w:val="2"/>
        <w:rPr>
          <w:rFonts w:ascii="Times New Roman" w:hAnsi="Times New Roman" w:cs="Times New Roman"/>
          <w:sz w:val="20"/>
        </w:rPr>
      </w:pPr>
      <w:r w:rsidRPr="004711DE">
        <w:rPr>
          <w:rFonts w:ascii="Times New Roman" w:hAnsi="Times New Roman" w:cs="Times New Roman"/>
          <w:sz w:val="20"/>
        </w:rPr>
        <w:t>III. Условия реализации установленного законодательством</w:t>
      </w:r>
      <w:r w:rsidR="00363FE5">
        <w:rPr>
          <w:rFonts w:ascii="Times New Roman" w:hAnsi="Times New Roman" w:cs="Times New Roman"/>
          <w:sz w:val="20"/>
        </w:rPr>
        <w:t xml:space="preserve"> </w:t>
      </w:r>
      <w:r w:rsidRPr="004711DE">
        <w:rPr>
          <w:rFonts w:ascii="Times New Roman" w:hAnsi="Times New Roman" w:cs="Times New Roman"/>
          <w:sz w:val="20"/>
        </w:rPr>
        <w:t>Российской Федерации права на выбор врача, в том числе врача</w:t>
      </w:r>
      <w:r w:rsidR="00363FE5">
        <w:rPr>
          <w:rFonts w:ascii="Times New Roman" w:hAnsi="Times New Roman" w:cs="Times New Roman"/>
          <w:sz w:val="20"/>
        </w:rPr>
        <w:t xml:space="preserve"> </w:t>
      </w:r>
      <w:r w:rsidRPr="004711DE">
        <w:rPr>
          <w:rFonts w:ascii="Times New Roman" w:hAnsi="Times New Roman" w:cs="Times New Roman"/>
          <w:sz w:val="20"/>
        </w:rPr>
        <w:t>общей практики (семейного врача) и лечащего врача</w:t>
      </w:r>
      <w:r w:rsidR="00363FE5">
        <w:rPr>
          <w:rFonts w:ascii="Times New Roman" w:hAnsi="Times New Roman" w:cs="Times New Roman"/>
          <w:sz w:val="20"/>
        </w:rPr>
        <w:t xml:space="preserve"> </w:t>
      </w:r>
      <w:r w:rsidRPr="004711DE">
        <w:rPr>
          <w:rFonts w:ascii="Times New Roman" w:hAnsi="Times New Roman" w:cs="Times New Roman"/>
          <w:sz w:val="20"/>
        </w:rPr>
        <w:t>(с учетом согласия врача)</w:t>
      </w:r>
    </w:p>
    <w:p w:rsidR="008E4DBA" w:rsidRPr="004711DE" w:rsidRDefault="008E4DBA"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8E4DBA" w:rsidRPr="004711DE" w:rsidRDefault="008E4DBA" w:rsidP="004711DE">
      <w:pPr>
        <w:pStyle w:val="ConsPlusNormal"/>
        <w:ind w:firstLine="540"/>
        <w:jc w:val="both"/>
        <w:rPr>
          <w:rFonts w:ascii="Times New Roman" w:hAnsi="Times New Roman" w:cs="Times New Roman"/>
          <w:sz w:val="20"/>
        </w:rPr>
      </w:pPr>
      <w:bookmarkStart w:id="7" w:name="P2591"/>
      <w:bookmarkEnd w:id="7"/>
      <w:r w:rsidRPr="004711DE">
        <w:rPr>
          <w:rFonts w:ascii="Times New Roman" w:hAnsi="Times New Roman" w:cs="Times New Roman"/>
          <w:sz w:val="20"/>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8E4DBA" w:rsidRPr="004711DE" w:rsidRDefault="008E4DBA"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20. Гражданам, имеющим право на выбор врача в соответствии с положениями </w:t>
      </w:r>
      <w:hyperlink r:id="rId22" w:history="1">
        <w:r w:rsidRPr="004711DE">
          <w:rPr>
            <w:rFonts w:ascii="Times New Roman" w:hAnsi="Times New Roman" w:cs="Times New Roman"/>
            <w:color w:val="0000FF"/>
            <w:sz w:val="20"/>
          </w:rPr>
          <w:t>части 2 статьи 21</w:t>
        </w:r>
      </w:hyperlink>
      <w:r w:rsidRPr="004711DE">
        <w:rPr>
          <w:rFonts w:ascii="Times New Roman" w:hAnsi="Times New Roman" w:cs="Times New Roman"/>
          <w:sz w:val="20"/>
        </w:rP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E4DBA" w:rsidRPr="004711DE" w:rsidRDefault="008E4DBA"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3" w:history="1">
        <w:r w:rsidRPr="004711DE">
          <w:rPr>
            <w:rFonts w:ascii="Times New Roman" w:hAnsi="Times New Roman" w:cs="Times New Roman"/>
            <w:color w:val="0000FF"/>
            <w:sz w:val="20"/>
          </w:rPr>
          <w:t>статьями 25</w:t>
        </w:r>
      </w:hyperlink>
      <w:r w:rsidRPr="004711DE">
        <w:rPr>
          <w:rFonts w:ascii="Times New Roman" w:hAnsi="Times New Roman" w:cs="Times New Roman"/>
          <w:sz w:val="20"/>
        </w:rPr>
        <w:t xml:space="preserve"> и </w:t>
      </w:r>
      <w:hyperlink r:id="rId24" w:history="1">
        <w:r w:rsidRPr="004711DE">
          <w:rPr>
            <w:rFonts w:ascii="Times New Roman" w:hAnsi="Times New Roman" w:cs="Times New Roman"/>
            <w:color w:val="0000FF"/>
            <w:sz w:val="20"/>
          </w:rPr>
          <w:t>26</w:t>
        </w:r>
      </w:hyperlink>
      <w:r w:rsidRPr="004711DE">
        <w:rPr>
          <w:rFonts w:ascii="Times New Roman" w:hAnsi="Times New Roman" w:cs="Times New Roman"/>
          <w:sz w:val="20"/>
        </w:rPr>
        <w:t xml:space="preserve"> Федерального закона "Об основах охраны здоровья граждан в Российской Федерации".</w:t>
      </w:r>
    </w:p>
    <w:p w:rsidR="00EE69E9" w:rsidRDefault="008E4DBA"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25" w:history="1">
        <w:r w:rsidRPr="004711DE">
          <w:rPr>
            <w:rFonts w:ascii="Times New Roman" w:hAnsi="Times New Roman" w:cs="Times New Roman"/>
            <w:color w:val="0000FF"/>
            <w:sz w:val="20"/>
          </w:rPr>
          <w:t>Порядком</w:t>
        </w:r>
      </w:hyperlink>
      <w:r w:rsidRPr="004711DE">
        <w:rPr>
          <w:rFonts w:ascii="Times New Roman" w:hAnsi="Times New Roman" w:cs="Times New Roman"/>
          <w:sz w:val="20"/>
        </w:rPr>
        <w:t xml:space="preserve"> </w:t>
      </w:r>
      <w:r w:rsidRPr="004711DE">
        <w:rPr>
          <w:rFonts w:ascii="Times New Roman" w:hAnsi="Times New Roman" w:cs="Times New Roman"/>
          <w:sz w:val="20"/>
        </w:rPr>
        <w:lastRenderedPageBreak/>
        <w:t xml:space="preserve">содействия руководителем медицинской организации (ее подразделения) выбору пациентом врача в случае требования пациента </w:t>
      </w:r>
    </w:p>
    <w:p w:rsidR="00EE69E9" w:rsidRDefault="00EE69E9" w:rsidP="00EE69E9">
      <w:pPr>
        <w:pStyle w:val="ConsPlusNormal"/>
        <w:jc w:val="both"/>
        <w:rPr>
          <w:rFonts w:ascii="Times New Roman" w:hAnsi="Times New Roman" w:cs="Times New Roman"/>
          <w:sz w:val="20"/>
        </w:rPr>
      </w:pPr>
    </w:p>
    <w:p w:rsidR="008E4DBA" w:rsidRPr="004711DE" w:rsidRDefault="008E4DBA" w:rsidP="00EE69E9">
      <w:pPr>
        <w:pStyle w:val="ConsPlusNormal"/>
        <w:jc w:val="both"/>
        <w:rPr>
          <w:rFonts w:ascii="Times New Roman" w:hAnsi="Times New Roman" w:cs="Times New Roman"/>
          <w:sz w:val="20"/>
        </w:rPr>
      </w:pPr>
      <w:r w:rsidRPr="004711DE">
        <w:rPr>
          <w:rFonts w:ascii="Times New Roman" w:hAnsi="Times New Roman" w:cs="Times New Roman"/>
          <w:sz w:val="20"/>
        </w:rPr>
        <w:t>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8E4DBA" w:rsidRPr="004711DE" w:rsidRDefault="008E4DBA"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8E4DBA" w:rsidRPr="004711DE" w:rsidRDefault="008E4DBA"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26" w:history="1">
        <w:r w:rsidRPr="004711DE">
          <w:rPr>
            <w:rFonts w:ascii="Times New Roman" w:hAnsi="Times New Roman" w:cs="Times New Roman"/>
            <w:color w:val="0000FF"/>
            <w:sz w:val="20"/>
          </w:rPr>
          <w:t>Порядком</w:t>
        </w:r>
      </w:hyperlink>
      <w:r w:rsidRPr="004711DE">
        <w:rPr>
          <w:rFonts w:ascii="Times New Roman" w:hAnsi="Times New Roman" w:cs="Times New Roman"/>
          <w:sz w:val="20"/>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8E4DBA" w:rsidRPr="004711DE" w:rsidRDefault="008E4DBA"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B92294" w:rsidRPr="004711DE" w:rsidRDefault="00B92294" w:rsidP="00363FE5">
      <w:pPr>
        <w:pStyle w:val="ConsPlusTitle"/>
        <w:outlineLvl w:val="2"/>
        <w:rPr>
          <w:rFonts w:ascii="Times New Roman" w:hAnsi="Times New Roman" w:cs="Times New Roman"/>
          <w:sz w:val="20"/>
        </w:rPr>
      </w:pPr>
      <w:bookmarkStart w:id="8" w:name="P2590"/>
      <w:bookmarkEnd w:id="8"/>
      <w:r w:rsidRPr="004711DE">
        <w:rPr>
          <w:rFonts w:ascii="Times New Roman" w:hAnsi="Times New Roman" w:cs="Times New Roman"/>
          <w:sz w:val="20"/>
        </w:rPr>
        <w:t>IV. Условия предоставления детям-сиротам и детям, оставшимся</w:t>
      </w:r>
      <w:r w:rsidR="00363FE5">
        <w:rPr>
          <w:rFonts w:ascii="Times New Roman" w:hAnsi="Times New Roman" w:cs="Times New Roman"/>
          <w:sz w:val="20"/>
        </w:rPr>
        <w:t xml:space="preserve"> </w:t>
      </w:r>
      <w:r w:rsidRPr="004711DE">
        <w:rPr>
          <w:rFonts w:ascii="Times New Roman" w:hAnsi="Times New Roman" w:cs="Times New Roman"/>
          <w:sz w:val="20"/>
        </w:rPr>
        <w:t>без попечения родителей, в случае выявления у них</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заболеваний медицинской помощи всех видов, включая</w:t>
      </w:r>
      <w:r w:rsidR="00363FE5">
        <w:rPr>
          <w:rFonts w:ascii="Times New Roman" w:hAnsi="Times New Roman" w:cs="Times New Roman"/>
          <w:sz w:val="20"/>
        </w:rPr>
        <w:t xml:space="preserve"> </w:t>
      </w:r>
      <w:r w:rsidRPr="004711DE">
        <w:rPr>
          <w:rFonts w:ascii="Times New Roman" w:hAnsi="Times New Roman" w:cs="Times New Roman"/>
          <w:sz w:val="20"/>
        </w:rPr>
        <w:t>специализированную, в том числе высокотехнологичную,</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медицинскую помощь, а также медицинскую реабилитацию</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2607" w:history="1">
        <w:r w:rsidRPr="004711DE">
          <w:rPr>
            <w:rFonts w:ascii="Times New Roman" w:hAnsi="Times New Roman" w:cs="Times New Roman"/>
            <w:color w:val="0000FF"/>
            <w:sz w:val="20"/>
          </w:rPr>
          <w:t>разделом V</w:t>
        </w:r>
      </w:hyperlink>
      <w:r w:rsidRPr="004711DE">
        <w:rPr>
          <w:rFonts w:ascii="Times New Roman" w:hAnsi="Times New Roman" w:cs="Times New Roman"/>
          <w:sz w:val="20"/>
        </w:rPr>
        <w:t xml:space="preserve"> настоящих Порядка и условий.</w:t>
      </w:r>
    </w:p>
    <w:p w:rsidR="00B92294" w:rsidRPr="004711DE" w:rsidRDefault="00B92294" w:rsidP="00363FE5">
      <w:pPr>
        <w:pStyle w:val="ConsPlusTitle"/>
        <w:outlineLvl w:val="2"/>
        <w:rPr>
          <w:rFonts w:ascii="Times New Roman" w:hAnsi="Times New Roman" w:cs="Times New Roman"/>
          <w:sz w:val="20"/>
        </w:rPr>
      </w:pPr>
      <w:bookmarkStart w:id="9" w:name="P2607"/>
      <w:bookmarkEnd w:id="9"/>
      <w:r w:rsidRPr="004711DE">
        <w:rPr>
          <w:rFonts w:ascii="Times New Roman" w:hAnsi="Times New Roman" w:cs="Times New Roman"/>
          <w:sz w:val="20"/>
        </w:rPr>
        <w:t>V. Сроки ожидания медицинской помощи, оказываемой в плановой</w:t>
      </w:r>
      <w:r w:rsidR="00363FE5">
        <w:rPr>
          <w:rFonts w:ascii="Times New Roman" w:hAnsi="Times New Roman" w:cs="Times New Roman"/>
          <w:sz w:val="20"/>
        </w:rPr>
        <w:t xml:space="preserve"> </w:t>
      </w:r>
      <w:r w:rsidRPr="004711DE">
        <w:rPr>
          <w:rFonts w:ascii="Times New Roman" w:hAnsi="Times New Roman" w:cs="Times New Roman"/>
          <w:sz w:val="20"/>
        </w:rPr>
        <w:t>форме, в том числе сроки ожидания оказания медицинской</w:t>
      </w:r>
      <w:r w:rsidR="00363FE5">
        <w:rPr>
          <w:rFonts w:ascii="Times New Roman" w:hAnsi="Times New Roman" w:cs="Times New Roman"/>
          <w:sz w:val="20"/>
        </w:rPr>
        <w:t xml:space="preserve"> </w:t>
      </w:r>
      <w:r w:rsidRPr="004711DE">
        <w:rPr>
          <w:rFonts w:ascii="Times New Roman" w:hAnsi="Times New Roman" w:cs="Times New Roman"/>
          <w:sz w:val="20"/>
        </w:rPr>
        <w:t>помощи в стационарных условиях, проведения отдельных</w:t>
      </w:r>
      <w:r w:rsidR="00363FE5">
        <w:rPr>
          <w:rFonts w:ascii="Times New Roman" w:hAnsi="Times New Roman" w:cs="Times New Roman"/>
          <w:sz w:val="20"/>
        </w:rPr>
        <w:t xml:space="preserve"> </w:t>
      </w:r>
      <w:r w:rsidRPr="004711DE">
        <w:rPr>
          <w:rFonts w:ascii="Times New Roman" w:hAnsi="Times New Roman" w:cs="Times New Roman"/>
          <w:sz w:val="20"/>
        </w:rPr>
        <w:t>диагностических обследований, а также консультаций</w:t>
      </w:r>
      <w:r w:rsidR="00363FE5">
        <w:rPr>
          <w:rFonts w:ascii="Times New Roman" w:hAnsi="Times New Roman" w:cs="Times New Roman"/>
          <w:sz w:val="20"/>
        </w:rPr>
        <w:t xml:space="preserve"> </w:t>
      </w:r>
      <w:r w:rsidRPr="004711DE">
        <w:rPr>
          <w:rFonts w:ascii="Times New Roman" w:hAnsi="Times New Roman" w:cs="Times New Roman"/>
          <w:sz w:val="20"/>
        </w:rPr>
        <w:t>врачей-специалистов</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пациентов с онкологическими заболеваниями - не более 14 календарных дней со дня назначения, для детей-сирот и детей, оставшихся без попечения родителей, - не более 20 календарных дней со дня назначения.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E038F5"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w:t>
      </w:r>
    </w:p>
    <w:p w:rsidR="00B92294" w:rsidRPr="004711DE" w:rsidRDefault="00B92294" w:rsidP="00E038F5">
      <w:pPr>
        <w:pStyle w:val="ConsPlusNormal"/>
        <w:jc w:val="both"/>
        <w:rPr>
          <w:rFonts w:ascii="Times New Roman" w:hAnsi="Times New Roman" w:cs="Times New Roman"/>
          <w:sz w:val="20"/>
        </w:rPr>
      </w:pPr>
      <w:r w:rsidRPr="004711DE">
        <w:rPr>
          <w:rFonts w:ascii="Times New Roman" w:hAnsi="Times New Roman" w:cs="Times New Roman"/>
          <w:sz w:val="20"/>
        </w:rPr>
        <w:t xml:space="preserve">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w:t>
      </w:r>
      <w:r w:rsidRPr="004711DE">
        <w:rPr>
          <w:rFonts w:ascii="Times New Roman" w:hAnsi="Times New Roman" w:cs="Times New Roman"/>
          <w:sz w:val="20"/>
        </w:rPr>
        <w:lastRenderedPageBreak/>
        <w:t>помощи с учетом требований законодательства Российской Федерации о персональных данных.</w:t>
      </w:r>
    </w:p>
    <w:p w:rsidR="00B92294" w:rsidRPr="004711DE" w:rsidRDefault="00B92294" w:rsidP="00363FE5">
      <w:pPr>
        <w:pStyle w:val="ConsPlusTitle"/>
        <w:outlineLvl w:val="2"/>
        <w:rPr>
          <w:rFonts w:ascii="Times New Roman" w:hAnsi="Times New Roman" w:cs="Times New Roman"/>
          <w:sz w:val="20"/>
        </w:rPr>
      </w:pPr>
      <w:r w:rsidRPr="004711DE">
        <w:rPr>
          <w:rFonts w:ascii="Times New Roman" w:hAnsi="Times New Roman" w:cs="Times New Roman"/>
          <w:sz w:val="20"/>
        </w:rPr>
        <w:t>VI. Порядок реализации установленного законодательством</w:t>
      </w:r>
      <w:r w:rsidR="00363FE5">
        <w:rPr>
          <w:rFonts w:ascii="Times New Roman" w:hAnsi="Times New Roman" w:cs="Times New Roman"/>
          <w:sz w:val="20"/>
        </w:rPr>
        <w:t xml:space="preserve"> </w:t>
      </w:r>
      <w:r w:rsidRPr="004711DE">
        <w:rPr>
          <w:rFonts w:ascii="Times New Roman" w:hAnsi="Times New Roman" w:cs="Times New Roman"/>
          <w:sz w:val="20"/>
        </w:rPr>
        <w:t>Российской Федерации и законодательством</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Ставропольского края права внеочередного оказания</w:t>
      </w:r>
      <w:r w:rsidR="00363FE5">
        <w:rPr>
          <w:rFonts w:ascii="Times New Roman" w:hAnsi="Times New Roman" w:cs="Times New Roman"/>
          <w:sz w:val="20"/>
        </w:rPr>
        <w:t xml:space="preserve"> </w:t>
      </w:r>
      <w:r w:rsidRPr="004711DE">
        <w:rPr>
          <w:rFonts w:ascii="Times New Roman" w:hAnsi="Times New Roman" w:cs="Times New Roman"/>
          <w:sz w:val="20"/>
        </w:rPr>
        <w:t>медицинской помощи отдельным категориям граждан</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в медицинских организациях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B92294" w:rsidRPr="004711DE" w:rsidRDefault="00B92294" w:rsidP="00363FE5">
      <w:pPr>
        <w:pStyle w:val="ConsPlusNormal"/>
        <w:ind w:firstLine="540"/>
        <w:jc w:val="both"/>
        <w:rPr>
          <w:rFonts w:ascii="Times New Roman" w:hAnsi="Times New Roman" w:cs="Times New Roman"/>
          <w:sz w:val="20"/>
        </w:rPr>
      </w:pPr>
      <w:r w:rsidRPr="004711DE">
        <w:rPr>
          <w:rFonts w:ascii="Times New Roman" w:hAnsi="Times New Roman" w:cs="Times New Roman"/>
          <w:sz w:val="20"/>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B92294" w:rsidRPr="004711DE" w:rsidRDefault="00B92294" w:rsidP="00363FE5">
      <w:pPr>
        <w:pStyle w:val="ConsPlusTitle"/>
        <w:outlineLvl w:val="1"/>
        <w:rPr>
          <w:rFonts w:ascii="Times New Roman" w:hAnsi="Times New Roman" w:cs="Times New Roman"/>
          <w:sz w:val="20"/>
        </w:rPr>
      </w:pPr>
      <w:r w:rsidRPr="004711DE">
        <w:rPr>
          <w:rFonts w:ascii="Times New Roman" w:hAnsi="Times New Roman" w:cs="Times New Roman"/>
          <w:sz w:val="20"/>
        </w:rPr>
        <w:t>VII. Порядок обеспечения граждан лекарственными препаратами,</w:t>
      </w:r>
      <w:r w:rsidR="001F54BD">
        <w:rPr>
          <w:rFonts w:ascii="Times New Roman" w:hAnsi="Times New Roman" w:cs="Times New Roman"/>
          <w:sz w:val="20"/>
        </w:rPr>
        <w:t xml:space="preserve"> </w:t>
      </w:r>
      <w:r w:rsidRPr="004711DE">
        <w:rPr>
          <w:rFonts w:ascii="Times New Roman" w:hAnsi="Times New Roman" w:cs="Times New Roman"/>
          <w:sz w:val="20"/>
        </w:rPr>
        <w:t>а также медицинскими изделиями, включенными в утверждаемый</w:t>
      </w:r>
      <w:r w:rsidR="00363FE5">
        <w:rPr>
          <w:rFonts w:ascii="Times New Roman" w:hAnsi="Times New Roman" w:cs="Times New Roman"/>
          <w:sz w:val="20"/>
        </w:rPr>
        <w:t xml:space="preserve"> </w:t>
      </w:r>
      <w:r w:rsidRPr="004711DE">
        <w:rPr>
          <w:rFonts w:ascii="Times New Roman" w:hAnsi="Times New Roman" w:cs="Times New Roman"/>
          <w:sz w:val="20"/>
        </w:rPr>
        <w:t>Правительством Российской Федерации перечень медицинских</w:t>
      </w:r>
      <w:r w:rsidR="00363FE5">
        <w:rPr>
          <w:rFonts w:ascii="Times New Roman" w:hAnsi="Times New Roman" w:cs="Times New Roman"/>
          <w:sz w:val="20"/>
        </w:rPr>
        <w:t xml:space="preserve"> </w:t>
      </w:r>
      <w:r w:rsidRPr="004711DE">
        <w:rPr>
          <w:rFonts w:ascii="Times New Roman" w:hAnsi="Times New Roman" w:cs="Times New Roman"/>
          <w:sz w:val="20"/>
        </w:rPr>
        <w:t>изделий, имплантируемых в организм человека, лечебным</w:t>
      </w:r>
      <w:r w:rsidR="00363FE5">
        <w:rPr>
          <w:rFonts w:ascii="Times New Roman" w:hAnsi="Times New Roman" w:cs="Times New Roman"/>
          <w:sz w:val="20"/>
        </w:rPr>
        <w:t xml:space="preserve"> </w:t>
      </w:r>
      <w:r w:rsidRPr="004711DE">
        <w:rPr>
          <w:rFonts w:ascii="Times New Roman" w:hAnsi="Times New Roman" w:cs="Times New Roman"/>
          <w:sz w:val="20"/>
        </w:rPr>
        <w:t>питанием, в том числе специализированными продуктами</w:t>
      </w:r>
      <w:r w:rsidR="00363FE5">
        <w:rPr>
          <w:rFonts w:ascii="Times New Roman" w:hAnsi="Times New Roman" w:cs="Times New Roman"/>
          <w:sz w:val="20"/>
        </w:rPr>
        <w:t xml:space="preserve"> </w:t>
      </w:r>
      <w:r w:rsidRPr="004711DE">
        <w:rPr>
          <w:rFonts w:ascii="Times New Roman" w:hAnsi="Times New Roman" w:cs="Times New Roman"/>
          <w:sz w:val="20"/>
        </w:rPr>
        <w:t>лечебного питания, по назначению врача, а также донорской</w:t>
      </w:r>
      <w:r w:rsidR="00363FE5">
        <w:rPr>
          <w:rFonts w:ascii="Times New Roman" w:hAnsi="Times New Roman" w:cs="Times New Roman"/>
          <w:sz w:val="20"/>
        </w:rPr>
        <w:t xml:space="preserve"> </w:t>
      </w:r>
      <w:r w:rsidRPr="004711DE">
        <w:rPr>
          <w:rFonts w:ascii="Times New Roman" w:hAnsi="Times New Roman" w:cs="Times New Roman"/>
          <w:sz w:val="20"/>
        </w:rPr>
        <w:t>кровью и ее компонентами по медицинским показаниям</w:t>
      </w:r>
      <w:r w:rsidR="00363FE5">
        <w:rPr>
          <w:rFonts w:ascii="Times New Roman" w:hAnsi="Times New Roman" w:cs="Times New Roman"/>
          <w:sz w:val="20"/>
        </w:rPr>
        <w:t xml:space="preserve"> </w:t>
      </w:r>
      <w:r w:rsidRPr="004711DE">
        <w:rPr>
          <w:rFonts w:ascii="Times New Roman" w:hAnsi="Times New Roman" w:cs="Times New Roman"/>
          <w:sz w:val="20"/>
        </w:rPr>
        <w:t>в соответствии со стандартами медицинской помощи с учетом</w:t>
      </w:r>
      <w:r w:rsidR="00363FE5">
        <w:rPr>
          <w:rFonts w:ascii="Times New Roman" w:hAnsi="Times New Roman" w:cs="Times New Roman"/>
          <w:sz w:val="20"/>
        </w:rPr>
        <w:t xml:space="preserve"> </w:t>
      </w:r>
      <w:r w:rsidRPr="004711DE">
        <w:rPr>
          <w:rFonts w:ascii="Times New Roman" w:hAnsi="Times New Roman" w:cs="Times New Roman"/>
          <w:sz w:val="20"/>
        </w:rPr>
        <w:t>видов, условий и форм оказания медицинской помощи,</w:t>
      </w:r>
      <w:r w:rsidR="00363FE5">
        <w:rPr>
          <w:rFonts w:ascii="Times New Roman" w:hAnsi="Times New Roman" w:cs="Times New Roman"/>
          <w:sz w:val="20"/>
        </w:rPr>
        <w:t xml:space="preserve"> </w:t>
      </w:r>
      <w:r w:rsidRPr="004711DE">
        <w:rPr>
          <w:rFonts w:ascii="Times New Roman" w:hAnsi="Times New Roman" w:cs="Times New Roman"/>
          <w:sz w:val="20"/>
        </w:rPr>
        <w:t>за исключением лечебного питания, в том числе</w:t>
      </w:r>
      <w:r w:rsidR="00363FE5">
        <w:rPr>
          <w:rFonts w:ascii="Times New Roman" w:hAnsi="Times New Roman" w:cs="Times New Roman"/>
          <w:sz w:val="20"/>
        </w:rPr>
        <w:t xml:space="preserve"> </w:t>
      </w:r>
      <w:r w:rsidRPr="004711DE">
        <w:rPr>
          <w:rFonts w:ascii="Times New Roman" w:hAnsi="Times New Roman" w:cs="Times New Roman"/>
          <w:sz w:val="20"/>
        </w:rPr>
        <w:t>специализированных продуктов лечебного питания,</w:t>
      </w:r>
      <w:r w:rsidR="00363FE5">
        <w:rPr>
          <w:rFonts w:ascii="Times New Roman" w:hAnsi="Times New Roman" w:cs="Times New Roman"/>
          <w:sz w:val="20"/>
        </w:rPr>
        <w:t xml:space="preserve"> </w:t>
      </w:r>
      <w:r w:rsidRPr="004711DE">
        <w:rPr>
          <w:rFonts w:ascii="Times New Roman" w:hAnsi="Times New Roman" w:cs="Times New Roman"/>
          <w:sz w:val="20"/>
        </w:rPr>
        <w:t>по желанию пациента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27" w:history="1">
        <w:r w:rsidRPr="004711DE">
          <w:rPr>
            <w:rFonts w:ascii="Times New Roman" w:hAnsi="Times New Roman" w:cs="Times New Roman"/>
            <w:color w:val="0000FF"/>
            <w:sz w:val="20"/>
          </w:rPr>
          <w:t>Перечня</w:t>
        </w:r>
      </w:hyperlink>
      <w:r w:rsidRPr="004711DE">
        <w:rPr>
          <w:rFonts w:ascii="Times New Roman" w:hAnsi="Times New Roman" w:cs="Times New Roman"/>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3920" w:history="1">
        <w:r w:rsidRPr="004711DE">
          <w:rPr>
            <w:rFonts w:ascii="Times New Roman" w:hAnsi="Times New Roman" w:cs="Times New Roman"/>
            <w:color w:val="0000FF"/>
            <w:sz w:val="20"/>
          </w:rPr>
          <w:t>приложением 7</w:t>
        </w:r>
      </w:hyperlink>
      <w:r w:rsidRPr="004711DE">
        <w:rPr>
          <w:rFonts w:ascii="Times New Roman" w:hAnsi="Times New Roman" w:cs="Times New Roman"/>
          <w:sz w:val="20"/>
        </w:rPr>
        <w:t xml:space="preserve"> к Территориальной программе, а медицинскими изделиями в соответствии с </w:t>
      </w:r>
      <w:hyperlink r:id="rId28" w:history="1">
        <w:r w:rsidRPr="004711DE">
          <w:rPr>
            <w:rFonts w:ascii="Times New Roman" w:hAnsi="Times New Roman" w:cs="Times New Roman"/>
            <w:color w:val="0000FF"/>
            <w:sz w:val="20"/>
          </w:rPr>
          <w:t>постановлением</w:t>
        </w:r>
      </w:hyperlink>
      <w:r w:rsidRPr="004711DE">
        <w:rPr>
          <w:rFonts w:ascii="Times New Roman" w:hAnsi="Times New Roman" w:cs="Times New Roman"/>
          <w:sz w:val="20"/>
        </w:rP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B92294" w:rsidRPr="00643846" w:rsidRDefault="00B92294" w:rsidP="00643846">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r w:rsidR="00643846">
        <w:rPr>
          <w:rFonts w:ascii="Times New Roman" w:hAnsi="Times New Roman" w:cs="Times New Roman"/>
          <w:sz w:val="20"/>
        </w:rPr>
        <w:t xml:space="preserve"> </w:t>
      </w:r>
      <w:r w:rsidRPr="004711DE">
        <w:rPr>
          <w:rFonts w:ascii="Times New Roman" w:hAnsi="Times New Roman" w:cs="Times New Roman"/>
        </w:rPr>
        <w:t xml:space="preserve">Обеспечение  граждан,  включенных  в  </w:t>
      </w:r>
      <w:r w:rsidRPr="00643846">
        <w:rPr>
          <w:rFonts w:ascii="Times New Roman" w:hAnsi="Times New Roman" w:cs="Times New Roman"/>
          <w:sz w:val="20"/>
        </w:rPr>
        <w:t>Федеральный  регистр лиц, имеющих</w:t>
      </w:r>
      <w:r w:rsidR="00643846" w:rsidRPr="00643846">
        <w:rPr>
          <w:rFonts w:ascii="Times New Roman" w:hAnsi="Times New Roman" w:cs="Times New Roman"/>
          <w:sz w:val="20"/>
        </w:rPr>
        <w:t xml:space="preserve"> </w:t>
      </w:r>
      <w:r w:rsidRPr="00643846">
        <w:rPr>
          <w:rFonts w:ascii="Times New Roman" w:hAnsi="Times New Roman" w:cs="Times New Roman"/>
          <w:sz w:val="20"/>
        </w:rPr>
        <w:t xml:space="preserve">право  на  получение государственной социальной </w:t>
      </w:r>
      <w:r w:rsidR="00643846" w:rsidRPr="00643846">
        <w:rPr>
          <w:rFonts w:ascii="Times New Roman" w:hAnsi="Times New Roman" w:cs="Times New Roman"/>
          <w:sz w:val="20"/>
        </w:rPr>
        <w:t xml:space="preserve">помощи и не отказавшихся от </w:t>
      </w:r>
      <w:r w:rsidRPr="00643846">
        <w:rPr>
          <w:rFonts w:ascii="Times New Roman" w:hAnsi="Times New Roman" w:cs="Times New Roman"/>
          <w:sz w:val="20"/>
        </w:rPr>
        <w:t xml:space="preserve">получения  социальной  услуги,  предусмотренной </w:t>
      </w:r>
      <w:hyperlink r:id="rId29" w:history="1">
        <w:r w:rsidRPr="00643846">
          <w:rPr>
            <w:rFonts w:ascii="Times New Roman" w:hAnsi="Times New Roman" w:cs="Times New Roman"/>
            <w:color w:val="0000FF"/>
            <w:sz w:val="20"/>
          </w:rPr>
          <w:t>пунктом 1 части 1 статьи 6</w:t>
        </w:r>
      </w:hyperlink>
      <w:r w:rsidR="00643846" w:rsidRPr="00643846">
        <w:rPr>
          <w:rFonts w:ascii="Times New Roman" w:hAnsi="Times New Roman" w:cs="Times New Roman"/>
          <w:sz w:val="20"/>
        </w:rPr>
        <w:t xml:space="preserve"> </w:t>
      </w:r>
      <w:r w:rsidRPr="00643846">
        <w:rPr>
          <w:rFonts w:ascii="Times New Roman" w:hAnsi="Times New Roman" w:cs="Times New Roman"/>
          <w:sz w:val="20"/>
        </w:rPr>
        <w:t>Федерального  закона  "О государственной социальной помощи", лекарственными</w:t>
      </w:r>
      <w:r w:rsidR="00643846" w:rsidRPr="00643846">
        <w:rPr>
          <w:rFonts w:ascii="Times New Roman" w:hAnsi="Times New Roman" w:cs="Times New Roman"/>
          <w:sz w:val="20"/>
        </w:rPr>
        <w:t xml:space="preserve"> </w:t>
      </w:r>
      <w:r w:rsidRPr="00643846">
        <w:rPr>
          <w:rFonts w:ascii="Times New Roman" w:hAnsi="Times New Roman" w:cs="Times New Roman"/>
          <w:sz w:val="20"/>
        </w:rPr>
        <w:t>препаратами, медицинскими изделиями, а также специализированными продуктами</w:t>
      </w:r>
      <w:r w:rsidR="00643846" w:rsidRPr="00643846">
        <w:rPr>
          <w:rFonts w:ascii="Times New Roman" w:hAnsi="Times New Roman" w:cs="Times New Roman"/>
          <w:sz w:val="20"/>
        </w:rPr>
        <w:t xml:space="preserve"> </w:t>
      </w:r>
      <w:r w:rsidRPr="00643846">
        <w:rPr>
          <w:rFonts w:ascii="Times New Roman" w:hAnsi="Times New Roman" w:cs="Times New Roman"/>
          <w:sz w:val="20"/>
        </w:rPr>
        <w:t>лечебного  питания  для  детей-инвалидов  осуществляется  в  соответствии с</w:t>
      </w:r>
    </w:p>
    <w:p w:rsidR="00B92294" w:rsidRPr="00643846" w:rsidRDefault="00B92294" w:rsidP="004711DE">
      <w:pPr>
        <w:pStyle w:val="ConsPlusNonformat"/>
        <w:jc w:val="both"/>
        <w:rPr>
          <w:rFonts w:ascii="Times New Roman" w:hAnsi="Times New Roman" w:cs="Times New Roman"/>
        </w:rPr>
      </w:pPr>
      <w:r w:rsidRPr="00643846">
        <w:rPr>
          <w:rFonts w:ascii="Times New Roman" w:hAnsi="Times New Roman" w:cs="Times New Roman"/>
        </w:rPr>
        <w:t>названным Федеральным законом.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4987" w:history="1">
        <w:r w:rsidRPr="004711DE">
          <w:rPr>
            <w:rFonts w:ascii="Times New Roman" w:hAnsi="Times New Roman" w:cs="Times New Roman"/>
            <w:color w:val="0000FF"/>
            <w:sz w:val="20"/>
          </w:rPr>
          <w:t>приложению 8</w:t>
        </w:r>
      </w:hyperlink>
      <w:r w:rsidRPr="004711DE">
        <w:rPr>
          <w:rFonts w:ascii="Times New Roman" w:hAnsi="Times New Roman" w:cs="Times New Roman"/>
          <w:sz w:val="20"/>
        </w:rPr>
        <w:t xml:space="preserve"> к Территориальной программе.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30" w:history="1">
        <w:r w:rsidRPr="004711DE">
          <w:rPr>
            <w:rFonts w:ascii="Times New Roman" w:hAnsi="Times New Roman" w:cs="Times New Roman"/>
            <w:color w:val="0000FF"/>
            <w:sz w:val="20"/>
          </w:rPr>
          <w:t>приказом</w:t>
        </w:r>
      </w:hyperlink>
      <w:r w:rsidRPr="004711DE">
        <w:rPr>
          <w:rFonts w:ascii="Times New Roman" w:hAnsi="Times New Roman" w:cs="Times New Roman"/>
          <w:sz w:val="20"/>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E038F5"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36. При оказании первичной медико-санитарной помощи в условиях дневного стационара и в неотложной форме, </w:t>
      </w:r>
    </w:p>
    <w:p w:rsidR="00B92294" w:rsidRPr="004711DE" w:rsidRDefault="00B92294" w:rsidP="00E038F5">
      <w:pPr>
        <w:pStyle w:val="ConsPlusNormal"/>
        <w:jc w:val="both"/>
        <w:rPr>
          <w:rFonts w:ascii="Times New Roman" w:hAnsi="Times New Roman" w:cs="Times New Roman"/>
          <w:sz w:val="20"/>
        </w:rPr>
      </w:pPr>
      <w:r w:rsidRPr="004711DE">
        <w:rPr>
          <w:rFonts w:ascii="Times New Roman" w:hAnsi="Times New Roman" w:cs="Times New Roman"/>
          <w:sz w:val="20"/>
        </w:rPr>
        <w:t xml:space="preserve">специализированной медицинской помощи, в том числе высокотехнологичной, скорой медицинской помощи, в том числе </w:t>
      </w:r>
      <w:r w:rsidRPr="004711DE">
        <w:rPr>
          <w:rFonts w:ascii="Times New Roman" w:hAnsi="Times New Roman" w:cs="Times New Roman"/>
          <w:sz w:val="20"/>
        </w:rPr>
        <w:lastRenderedPageBreak/>
        <w:t>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31" w:history="1">
        <w:r w:rsidRPr="004711DE">
          <w:rPr>
            <w:rFonts w:ascii="Times New Roman" w:hAnsi="Times New Roman" w:cs="Times New Roman"/>
            <w:color w:val="0000FF"/>
            <w:sz w:val="20"/>
          </w:rPr>
          <w:t>постановлением</w:t>
        </w:r>
      </w:hyperlink>
      <w:r w:rsidRPr="004711DE">
        <w:rPr>
          <w:rFonts w:ascii="Times New Roman" w:hAnsi="Times New Roman" w:cs="Times New Roman"/>
          <w:sz w:val="20"/>
        </w:rP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B92294" w:rsidRPr="004711DE" w:rsidRDefault="00B92294" w:rsidP="00363FE5">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39. Обеспечение пациентов донорской кровью и ее компонентами осуществляется в соответствии с </w:t>
      </w:r>
      <w:hyperlink r:id="rId32" w:history="1">
        <w:r w:rsidRPr="004711DE">
          <w:rPr>
            <w:rFonts w:ascii="Times New Roman" w:hAnsi="Times New Roman" w:cs="Times New Roman"/>
            <w:color w:val="0000FF"/>
            <w:sz w:val="20"/>
          </w:rPr>
          <w:t>приказом</w:t>
        </w:r>
      </w:hyperlink>
      <w:r w:rsidRPr="004711DE">
        <w:rPr>
          <w:rFonts w:ascii="Times New Roman" w:hAnsi="Times New Roman" w:cs="Times New Roman"/>
          <w:sz w:val="20"/>
        </w:rP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B92294" w:rsidRPr="004711DE" w:rsidRDefault="00B92294" w:rsidP="004711DE">
      <w:pPr>
        <w:pStyle w:val="ConsPlusTitle"/>
        <w:outlineLvl w:val="2"/>
        <w:rPr>
          <w:rFonts w:ascii="Times New Roman" w:hAnsi="Times New Roman" w:cs="Times New Roman"/>
          <w:sz w:val="20"/>
        </w:rPr>
      </w:pPr>
      <w:r w:rsidRPr="004711DE">
        <w:rPr>
          <w:rFonts w:ascii="Times New Roman" w:hAnsi="Times New Roman" w:cs="Times New Roman"/>
          <w:sz w:val="20"/>
        </w:rPr>
        <w:t>VIII. Условия пребывания в медицинских организациях</w:t>
      </w:r>
      <w:r w:rsidR="004711DE">
        <w:rPr>
          <w:rFonts w:ascii="Times New Roman" w:hAnsi="Times New Roman" w:cs="Times New Roman"/>
          <w:sz w:val="20"/>
        </w:rPr>
        <w:t xml:space="preserve"> </w:t>
      </w:r>
      <w:r w:rsidRPr="004711DE">
        <w:rPr>
          <w:rFonts w:ascii="Times New Roman" w:hAnsi="Times New Roman" w:cs="Times New Roman"/>
          <w:sz w:val="20"/>
        </w:rPr>
        <w:t>Ставропольского края при оказании медицинской помощи</w:t>
      </w:r>
    </w:p>
    <w:p w:rsidR="00B92294" w:rsidRPr="004711DE" w:rsidRDefault="00B92294" w:rsidP="004711DE">
      <w:pPr>
        <w:pStyle w:val="ConsPlusTitle"/>
        <w:rPr>
          <w:rFonts w:ascii="Times New Roman" w:hAnsi="Times New Roman" w:cs="Times New Roman"/>
          <w:sz w:val="20"/>
        </w:rPr>
      </w:pPr>
      <w:r w:rsidRPr="004711DE">
        <w:rPr>
          <w:rFonts w:ascii="Times New Roman" w:hAnsi="Times New Roman" w:cs="Times New Roman"/>
          <w:sz w:val="20"/>
        </w:rPr>
        <w:t>в стационарных условиях, включая предоставление спального</w:t>
      </w:r>
      <w:r w:rsidR="004711DE">
        <w:rPr>
          <w:rFonts w:ascii="Times New Roman" w:hAnsi="Times New Roman" w:cs="Times New Roman"/>
          <w:sz w:val="20"/>
        </w:rPr>
        <w:t xml:space="preserve"> </w:t>
      </w:r>
      <w:r w:rsidRPr="004711DE">
        <w:rPr>
          <w:rFonts w:ascii="Times New Roman" w:hAnsi="Times New Roman" w:cs="Times New Roman"/>
          <w:sz w:val="20"/>
        </w:rPr>
        <w:t>места и питания, при совместном нахождении одного</w:t>
      </w:r>
    </w:p>
    <w:p w:rsidR="00B92294" w:rsidRPr="004711DE" w:rsidRDefault="00B92294" w:rsidP="004711DE">
      <w:pPr>
        <w:pStyle w:val="ConsPlusTitle"/>
        <w:rPr>
          <w:rFonts w:ascii="Times New Roman" w:hAnsi="Times New Roman" w:cs="Times New Roman"/>
          <w:sz w:val="20"/>
        </w:rPr>
      </w:pPr>
      <w:r w:rsidRPr="004711DE">
        <w:rPr>
          <w:rFonts w:ascii="Times New Roman" w:hAnsi="Times New Roman" w:cs="Times New Roman"/>
          <w:sz w:val="20"/>
        </w:rPr>
        <w:t>из родителей, иного члена семьи или иного законного</w:t>
      </w:r>
      <w:r w:rsidR="004711DE">
        <w:rPr>
          <w:rFonts w:ascii="Times New Roman" w:hAnsi="Times New Roman" w:cs="Times New Roman"/>
          <w:sz w:val="20"/>
        </w:rPr>
        <w:t xml:space="preserve"> </w:t>
      </w:r>
      <w:r w:rsidRPr="004711DE">
        <w:rPr>
          <w:rFonts w:ascii="Times New Roman" w:hAnsi="Times New Roman" w:cs="Times New Roman"/>
          <w:sz w:val="20"/>
        </w:rPr>
        <w:t>представителя в медицинской организации Ставропольского края</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в стационарных условиях с ребенком до достижения им возраста</w:t>
      </w:r>
      <w:r w:rsidR="004711DE">
        <w:rPr>
          <w:rFonts w:ascii="Times New Roman" w:hAnsi="Times New Roman" w:cs="Times New Roman"/>
          <w:sz w:val="20"/>
        </w:rPr>
        <w:t xml:space="preserve"> </w:t>
      </w:r>
      <w:r w:rsidRPr="004711DE">
        <w:rPr>
          <w:rFonts w:ascii="Times New Roman" w:hAnsi="Times New Roman" w:cs="Times New Roman"/>
          <w:sz w:val="20"/>
        </w:rPr>
        <w:t>четырех лет, а с ребенком старше указанного</w:t>
      </w:r>
      <w:r w:rsidR="004711DE">
        <w:rPr>
          <w:rFonts w:ascii="Times New Roman" w:hAnsi="Times New Roman" w:cs="Times New Roman"/>
          <w:sz w:val="20"/>
        </w:rPr>
        <w:t xml:space="preserve"> </w:t>
      </w:r>
      <w:r w:rsidRPr="004711DE">
        <w:rPr>
          <w:rFonts w:ascii="Times New Roman" w:hAnsi="Times New Roman" w:cs="Times New Roman"/>
          <w:sz w:val="20"/>
        </w:rPr>
        <w:t>возраста - при наличии медицинских показаний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B92294" w:rsidRPr="004711DE" w:rsidRDefault="00B92294" w:rsidP="00363FE5">
      <w:pPr>
        <w:pStyle w:val="ConsPlusNormal"/>
        <w:ind w:firstLine="540"/>
        <w:jc w:val="both"/>
        <w:rPr>
          <w:rFonts w:ascii="Times New Roman" w:hAnsi="Times New Roman" w:cs="Times New Roman"/>
          <w:sz w:val="20"/>
        </w:rPr>
      </w:pPr>
      <w:r w:rsidRPr="004711DE">
        <w:rPr>
          <w:rFonts w:ascii="Times New Roman" w:hAnsi="Times New Roman" w:cs="Times New Roman"/>
          <w:sz w:val="20"/>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B92294" w:rsidRPr="004711DE" w:rsidRDefault="00B92294" w:rsidP="004711DE">
      <w:pPr>
        <w:pStyle w:val="ConsPlusTitle"/>
        <w:outlineLvl w:val="2"/>
        <w:rPr>
          <w:rFonts w:ascii="Times New Roman" w:hAnsi="Times New Roman" w:cs="Times New Roman"/>
          <w:sz w:val="20"/>
        </w:rPr>
      </w:pPr>
      <w:r w:rsidRPr="004711DE">
        <w:rPr>
          <w:rFonts w:ascii="Times New Roman" w:hAnsi="Times New Roman" w:cs="Times New Roman"/>
          <w:sz w:val="20"/>
        </w:rPr>
        <w:t>IX. Условия размещения пациентов в маломестных палатах(боксах) по медицинским и (или) эпидемиологическим</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показаниям, установленным Министерством</w:t>
      </w:r>
      <w:r w:rsidR="004711DE">
        <w:rPr>
          <w:rFonts w:ascii="Times New Roman" w:hAnsi="Times New Roman" w:cs="Times New Roman"/>
          <w:sz w:val="20"/>
        </w:rPr>
        <w:t xml:space="preserve"> </w:t>
      </w:r>
      <w:r w:rsidRPr="004711DE">
        <w:rPr>
          <w:rFonts w:ascii="Times New Roman" w:hAnsi="Times New Roman" w:cs="Times New Roman"/>
          <w:sz w:val="20"/>
        </w:rPr>
        <w:t>здравоохранения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33" w:history="1">
        <w:r w:rsidRPr="004711DE">
          <w:rPr>
            <w:rFonts w:ascii="Times New Roman" w:hAnsi="Times New Roman" w:cs="Times New Roman"/>
            <w:color w:val="0000FF"/>
            <w:sz w:val="20"/>
          </w:rPr>
          <w:t>приказом</w:t>
        </w:r>
      </w:hyperlink>
      <w:r w:rsidRPr="004711DE">
        <w:rPr>
          <w:rFonts w:ascii="Times New Roman" w:hAnsi="Times New Roman" w:cs="Times New Roman"/>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34" w:history="1">
        <w:r w:rsidRPr="004711DE">
          <w:rPr>
            <w:rFonts w:ascii="Times New Roman" w:hAnsi="Times New Roman" w:cs="Times New Roman"/>
            <w:color w:val="0000FF"/>
            <w:sz w:val="20"/>
          </w:rPr>
          <w:t>правил</w:t>
        </w:r>
      </w:hyperlink>
      <w:r w:rsidRPr="004711DE">
        <w:rPr>
          <w:rFonts w:ascii="Times New Roman" w:hAnsi="Times New Roman" w:cs="Times New Roman"/>
          <w:sz w:val="20"/>
        </w:rPr>
        <w:t xml:space="preserve">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B92294" w:rsidRPr="004711DE" w:rsidRDefault="00B92294" w:rsidP="00363FE5">
      <w:pPr>
        <w:pStyle w:val="ConsPlusNormal"/>
        <w:ind w:firstLine="540"/>
        <w:jc w:val="both"/>
        <w:rPr>
          <w:rFonts w:ascii="Times New Roman" w:hAnsi="Times New Roman" w:cs="Times New Roman"/>
          <w:sz w:val="20"/>
        </w:rPr>
      </w:pPr>
      <w:r w:rsidRPr="004711DE">
        <w:rPr>
          <w:rFonts w:ascii="Times New Roman" w:hAnsi="Times New Roman" w:cs="Times New Roman"/>
          <w:sz w:val="20"/>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B92294" w:rsidRPr="004711DE" w:rsidRDefault="00B92294" w:rsidP="00363FE5">
      <w:pPr>
        <w:pStyle w:val="ConsPlusTitle"/>
        <w:outlineLvl w:val="2"/>
        <w:rPr>
          <w:rFonts w:ascii="Times New Roman" w:hAnsi="Times New Roman" w:cs="Times New Roman"/>
          <w:sz w:val="20"/>
        </w:rPr>
      </w:pPr>
      <w:r w:rsidRPr="004711DE">
        <w:rPr>
          <w:rFonts w:ascii="Times New Roman" w:hAnsi="Times New Roman" w:cs="Times New Roman"/>
          <w:sz w:val="20"/>
        </w:rPr>
        <w:t>X. Порядок предоставления транспортных услуг</w:t>
      </w:r>
      <w:r w:rsidR="00363FE5">
        <w:rPr>
          <w:rFonts w:ascii="Times New Roman" w:hAnsi="Times New Roman" w:cs="Times New Roman"/>
          <w:sz w:val="20"/>
        </w:rPr>
        <w:t xml:space="preserve"> </w:t>
      </w:r>
      <w:r w:rsidRPr="004711DE">
        <w:rPr>
          <w:rFonts w:ascii="Times New Roman" w:hAnsi="Times New Roman" w:cs="Times New Roman"/>
          <w:sz w:val="20"/>
        </w:rPr>
        <w:t>при сопровождении медицинским работником пациента,</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находящегося на лечении в стационарных условиях, в целях</w:t>
      </w:r>
      <w:r w:rsidR="00363FE5">
        <w:rPr>
          <w:rFonts w:ascii="Times New Roman" w:hAnsi="Times New Roman" w:cs="Times New Roman"/>
          <w:sz w:val="20"/>
        </w:rPr>
        <w:t xml:space="preserve"> </w:t>
      </w:r>
      <w:r w:rsidRPr="004711DE">
        <w:rPr>
          <w:rFonts w:ascii="Times New Roman" w:hAnsi="Times New Roman" w:cs="Times New Roman"/>
          <w:sz w:val="20"/>
        </w:rPr>
        <w:t>выполнения порядков оказания медицинской помощи и стандартов</w:t>
      </w:r>
      <w:r w:rsidR="00363FE5">
        <w:rPr>
          <w:rFonts w:ascii="Times New Roman" w:hAnsi="Times New Roman" w:cs="Times New Roman"/>
          <w:sz w:val="20"/>
        </w:rPr>
        <w:t xml:space="preserve">  </w:t>
      </w:r>
      <w:r w:rsidRPr="004711DE">
        <w:rPr>
          <w:rFonts w:ascii="Times New Roman" w:hAnsi="Times New Roman" w:cs="Times New Roman"/>
          <w:sz w:val="20"/>
        </w:rPr>
        <w:t>медицинской помощи в случае необходимости проведения такому</w:t>
      </w:r>
      <w:r w:rsidR="00363FE5">
        <w:rPr>
          <w:rFonts w:ascii="Times New Roman" w:hAnsi="Times New Roman" w:cs="Times New Roman"/>
          <w:sz w:val="20"/>
        </w:rPr>
        <w:t xml:space="preserve"> </w:t>
      </w:r>
      <w:r w:rsidRPr="004711DE">
        <w:rPr>
          <w:rFonts w:ascii="Times New Roman" w:hAnsi="Times New Roman" w:cs="Times New Roman"/>
          <w:sz w:val="20"/>
        </w:rPr>
        <w:t>пациенту диагностических исследований (при отсутствии</w:t>
      </w:r>
      <w:r w:rsidR="00363FE5">
        <w:rPr>
          <w:rFonts w:ascii="Times New Roman" w:hAnsi="Times New Roman" w:cs="Times New Roman"/>
          <w:sz w:val="20"/>
        </w:rPr>
        <w:t xml:space="preserve"> </w:t>
      </w:r>
      <w:r w:rsidRPr="004711DE">
        <w:rPr>
          <w:rFonts w:ascii="Times New Roman" w:hAnsi="Times New Roman" w:cs="Times New Roman"/>
          <w:sz w:val="20"/>
        </w:rPr>
        <w:t>возможности их проведения медицинской организацией</w:t>
      </w:r>
      <w:r w:rsidR="00363FE5">
        <w:rPr>
          <w:rFonts w:ascii="Times New Roman" w:hAnsi="Times New Roman" w:cs="Times New Roman"/>
          <w:sz w:val="20"/>
        </w:rPr>
        <w:t xml:space="preserve"> </w:t>
      </w:r>
      <w:r w:rsidRPr="004711DE">
        <w:rPr>
          <w:rFonts w:ascii="Times New Roman" w:hAnsi="Times New Roman" w:cs="Times New Roman"/>
          <w:sz w:val="20"/>
        </w:rPr>
        <w:t>Ставропольского края, оказывающей медицинскую</w:t>
      </w:r>
      <w:r w:rsidR="00363FE5">
        <w:rPr>
          <w:rFonts w:ascii="Times New Roman" w:hAnsi="Times New Roman" w:cs="Times New Roman"/>
          <w:sz w:val="20"/>
        </w:rPr>
        <w:t xml:space="preserve"> </w:t>
      </w:r>
      <w:r w:rsidRPr="004711DE">
        <w:rPr>
          <w:rFonts w:ascii="Times New Roman" w:hAnsi="Times New Roman" w:cs="Times New Roman"/>
          <w:sz w:val="20"/>
        </w:rPr>
        <w:t>помощь пациенту)</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w:t>
      </w:r>
      <w:r w:rsidRPr="004711DE">
        <w:rPr>
          <w:rFonts w:ascii="Times New Roman" w:hAnsi="Times New Roman" w:cs="Times New Roman"/>
          <w:sz w:val="20"/>
        </w:rPr>
        <w:lastRenderedPageBreak/>
        <w:t>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92294" w:rsidRPr="004711DE" w:rsidRDefault="00B92294" w:rsidP="00363FE5">
      <w:pPr>
        <w:pStyle w:val="ConsPlusTitle"/>
        <w:outlineLvl w:val="2"/>
        <w:rPr>
          <w:rFonts w:ascii="Times New Roman" w:hAnsi="Times New Roman" w:cs="Times New Roman"/>
          <w:sz w:val="20"/>
        </w:rPr>
      </w:pPr>
      <w:r w:rsidRPr="004711DE">
        <w:rPr>
          <w:rFonts w:ascii="Times New Roman" w:hAnsi="Times New Roman" w:cs="Times New Roman"/>
          <w:sz w:val="20"/>
        </w:rPr>
        <w:t>XI. Условия и сроки диспансеризации населения</w:t>
      </w:r>
      <w:r w:rsidR="00363FE5">
        <w:rPr>
          <w:rFonts w:ascii="Times New Roman" w:hAnsi="Times New Roman" w:cs="Times New Roman"/>
          <w:sz w:val="20"/>
        </w:rPr>
        <w:t xml:space="preserve"> </w:t>
      </w:r>
      <w:r w:rsidRPr="004711DE">
        <w:rPr>
          <w:rFonts w:ascii="Times New Roman" w:hAnsi="Times New Roman" w:cs="Times New Roman"/>
          <w:sz w:val="20"/>
        </w:rPr>
        <w:t>Ставропольского края для отдельных категорий населения</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Ставропольского края, профилактических осмотров</w:t>
      </w:r>
      <w:r w:rsidR="00363FE5">
        <w:rPr>
          <w:rFonts w:ascii="Times New Roman" w:hAnsi="Times New Roman" w:cs="Times New Roman"/>
          <w:sz w:val="20"/>
        </w:rPr>
        <w:t xml:space="preserve"> </w:t>
      </w:r>
      <w:r w:rsidRPr="004711DE">
        <w:rPr>
          <w:rFonts w:ascii="Times New Roman" w:hAnsi="Times New Roman" w:cs="Times New Roman"/>
          <w:sz w:val="20"/>
        </w:rPr>
        <w:t>несовершеннолетних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Диспансеризации подлежат: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пребывающие в стационарных учреждениях дети-сироты и дети, находящиеся в трудной жизненной ситуации;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отдельные группы взрослого населения;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граждане, подвергшиеся воздействию радиации вследствие катастрофы на Чернобыльской АЭС.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35" w:history="1">
        <w:r w:rsidRPr="004711DE">
          <w:rPr>
            <w:rFonts w:ascii="Times New Roman" w:hAnsi="Times New Roman" w:cs="Times New Roman"/>
            <w:color w:val="0000FF"/>
            <w:sz w:val="20"/>
          </w:rPr>
          <w:t>N 216</w:t>
        </w:r>
      </w:hyperlink>
      <w:r w:rsidRPr="004711DE">
        <w:rPr>
          <w:rFonts w:ascii="Times New Roman" w:hAnsi="Times New Roman" w:cs="Times New Roman"/>
          <w:sz w:val="20"/>
        </w:rPr>
        <w:t xml:space="preserve"> "О диспансеризации граждан, подвергшихся воздействию радиации вследствие катастрофы на Чернобыльской АЭС", от 26 октября 2017 г. </w:t>
      </w:r>
      <w:hyperlink r:id="rId36" w:history="1">
        <w:r w:rsidRPr="004711DE">
          <w:rPr>
            <w:rFonts w:ascii="Times New Roman" w:hAnsi="Times New Roman" w:cs="Times New Roman"/>
            <w:color w:val="0000FF"/>
            <w:sz w:val="20"/>
          </w:rPr>
          <w:t>N 869н</w:t>
        </w:r>
      </w:hyperlink>
      <w:r w:rsidRPr="004711DE">
        <w:rPr>
          <w:rFonts w:ascii="Times New Roman" w:hAnsi="Times New Roman" w:cs="Times New Roman"/>
          <w:sz w:val="20"/>
        </w:rPr>
        <w:t xml:space="preserve"> "Об утверждении порядка проведения диспансеризации определенных групп взрослого населения", от 15 февраля 2013 г. </w:t>
      </w:r>
      <w:hyperlink r:id="rId37" w:history="1">
        <w:r w:rsidRPr="004711DE">
          <w:rPr>
            <w:rFonts w:ascii="Times New Roman" w:hAnsi="Times New Roman" w:cs="Times New Roman"/>
            <w:color w:val="0000FF"/>
            <w:sz w:val="20"/>
          </w:rPr>
          <w:t>N 72н</w:t>
        </w:r>
      </w:hyperlink>
      <w:r w:rsidRPr="004711DE">
        <w:rPr>
          <w:rFonts w:ascii="Times New Roman" w:hAnsi="Times New Roman" w:cs="Times New Roman"/>
          <w:sz w:val="20"/>
        </w:rP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8" w:history="1">
        <w:r w:rsidRPr="004711DE">
          <w:rPr>
            <w:rFonts w:ascii="Times New Roman" w:hAnsi="Times New Roman" w:cs="Times New Roman"/>
            <w:color w:val="0000FF"/>
            <w:sz w:val="20"/>
          </w:rPr>
          <w:t>N 216н</w:t>
        </w:r>
      </w:hyperlink>
      <w:r w:rsidRPr="004711DE">
        <w:rPr>
          <w:rFonts w:ascii="Times New Roman" w:hAnsi="Times New Roman" w:cs="Times New Roman"/>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bookmarkStart w:id="10" w:name="P2717"/>
      <w:bookmarkEnd w:id="10"/>
      <w:r w:rsidRPr="004711DE">
        <w:rPr>
          <w:rFonts w:ascii="Times New Roman" w:hAnsi="Times New Roman" w:cs="Times New Roman"/>
          <w:sz w:val="20"/>
        </w:rPr>
        <w:t xml:space="preserve">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39" w:history="1">
        <w:r w:rsidRPr="004711DE">
          <w:rPr>
            <w:rFonts w:ascii="Times New Roman" w:hAnsi="Times New Roman" w:cs="Times New Roman"/>
            <w:color w:val="0000FF"/>
            <w:sz w:val="20"/>
          </w:rPr>
          <w:t>N 581н</w:t>
        </w:r>
      </w:hyperlink>
      <w:r w:rsidRPr="004711DE">
        <w:rPr>
          <w:rFonts w:ascii="Times New Roman" w:hAnsi="Times New Roman" w:cs="Times New Roman"/>
          <w:sz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w:t>
      </w:r>
      <w:hyperlink r:id="rId40" w:history="1">
        <w:r w:rsidRPr="004711DE">
          <w:rPr>
            <w:rFonts w:ascii="Times New Roman" w:hAnsi="Times New Roman" w:cs="Times New Roman"/>
            <w:color w:val="0000FF"/>
            <w:sz w:val="20"/>
          </w:rPr>
          <w:t>N 124н</w:t>
        </w:r>
      </w:hyperlink>
      <w:r w:rsidRPr="004711DE">
        <w:rPr>
          <w:rFonts w:ascii="Times New Roman" w:hAnsi="Times New Roman" w:cs="Times New Roman"/>
          <w:sz w:val="20"/>
        </w:rPr>
        <w:t xml:space="preserve"> "Об утверждении порядка и сроков проведения профилактических медицинских осмотров граждан в целях выявления туберкулеза", от 10 августа 2017 г. </w:t>
      </w:r>
      <w:hyperlink r:id="rId41" w:history="1">
        <w:r w:rsidRPr="004711DE">
          <w:rPr>
            <w:rFonts w:ascii="Times New Roman" w:hAnsi="Times New Roman" w:cs="Times New Roman"/>
            <w:color w:val="0000FF"/>
            <w:sz w:val="20"/>
          </w:rPr>
          <w:t>N 514н</w:t>
        </w:r>
      </w:hyperlink>
      <w:r w:rsidRPr="004711DE">
        <w:rPr>
          <w:rFonts w:ascii="Times New Roman" w:hAnsi="Times New Roman" w:cs="Times New Roman"/>
          <w:sz w:val="20"/>
        </w:rPr>
        <w:t xml:space="preserve"> "О Порядке проведения профилактических медицинских осмотров несовершеннолетних".</w:t>
      </w:r>
    </w:p>
    <w:p w:rsidR="00B92294" w:rsidRPr="004711DE" w:rsidRDefault="00B92294" w:rsidP="004711DE">
      <w:pPr>
        <w:pStyle w:val="ConsPlusNormal"/>
        <w:ind w:firstLine="540"/>
        <w:jc w:val="both"/>
        <w:rPr>
          <w:rFonts w:ascii="Times New Roman" w:hAnsi="Times New Roman" w:cs="Times New Roman"/>
          <w:sz w:val="20"/>
        </w:rPr>
      </w:pPr>
      <w:bookmarkStart w:id="11" w:name="P2718"/>
      <w:bookmarkEnd w:id="11"/>
      <w:r w:rsidRPr="004711DE">
        <w:rPr>
          <w:rFonts w:ascii="Times New Roman" w:hAnsi="Times New Roman" w:cs="Times New Roman"/>
          <w:sz w:val="20"/>
        </w:rP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B92294" w:rsidRPr="004711DE" w:rsidRDefault="00B92294" w:rsidP="00363FE5">
      <w:pPr>
        <w:pStyle w:val="ConsPlusTitle"/>
        <w:outlineLvl w:val="2"/>
        <w:rPr>
          <w:rFonts w:ascii="Times New Roman" w:hAnsi="Times New Roman" w:cs="Times New Roman"/>
          <w:sz w:val="20"/>
        </w:rPr>
      </w:pPr>
      <w:r w:rsidRPr="004711DE">
        <w:rPr>
          <w:rFonts w:ascii="Times New Roman" w:hAnsi="Times New Roman" w:cs="Times New Roman"/>
          <w:sz w:val="20"/>
        </w:rPr>
        <w:t>XII. Условия оказания медицинской помощи, предоставляемой</w:t>
      </w:r>
      <w:r w:rsidR="00363FE5">
        <w:rPr>
          <w:rFonts w:ascii="Times New Roman" w:hAnsi="Times New Roman" w:cs="Times New Roman"/>
          <w:sz w:val="20"/>
        </w:rPr>
        <w:t xml:space="preserve"> </w:t>
      </w:r>
      <w:r w:rsidRPr="004711DE">
        <w:rPr>
          <w:rFonts w:ascii="Times New Roman" w:hAnsi="Times New Roman" w:cs="Times New Roman"/>
          <w:sz w:val="20"/>
        </w:rPr>
        <w:t>в дополнение к базовой программе обязательного</w:t>
      </w:r>
    </w:p>
    <w:p w:rsidR="00B92294" w:rsidRPr="004711DE" w:rsidRDefault="00B92294" w:rsidP="00363FE5">
      <w:pPr>
        <w:pStyle w:val="ConsPlusTitle"/>
        <w:rPr>
          <w:rFonts w:ascii="Times New Roman" w:hAnsi="Times New Roman" w:cs="Times New Roman"/>
          <w:sz w:val="20"/>
        </w:rPr>
      </w:pPr>
      <w:r w:rsidRPr="004711DE">
        <w:rPr>
          <w:rFonts w:ascii="Times New Roman" w:hAnsi="Times New Roman" w:cs="Times New Roman"/>
          <w:sz w:val="20"/>
        </w:rPr>
        <w:t>медицинского страхования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54. Срок ожидания оказания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Срок ожидания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B92294" w:rsidRDefault="00B92294" w:rsidP="00643846">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55. За исключением особенностей, установленных </w:t>
      </w:r>
      <w:hyperlink w:anchor="P2717" w:history="1">
        <w:r w:rsidRPr="004711DE">
          <w:rPr>
            <w:rFonts w:ascii="Times New Roman" w:hAnsi="Times New Roman" w:cs="Times New Roman"/>
            <w:color w:val="0000FF"/>
            <w:sz w:val="20"/>
          </w:rPr>
          <w:t>пунктами 51</w:t>
        </w:r>
      </w:hyperlink>
      <w:r w:rsidRPr="004711DE">
        <w:rPr>
          <w:rFonts w:ascii="Times New Roman" w:hAnsi="Times New Roman" w:cs="Times New Roman"/>
          <w:sz w:val="20"/>
        </w:rPr>
        <w:t xml:space="preserve"> и </w:t>
      </w:r>
      <w:hyperlink w:anchor="P2718" w:history="1">
        <w:r w:rsidRPr="004711DE">
          <w:rPr>
            <w:rFonts w:ascii="Times New Roman" w:hAnsi="Times New Roman" w:cs="Times New Roman"/>
            <w:color w:val="0000FF"/>
            <w:sz w:val="20"/>
          </w:rPr>
          <w:t>52</w:t>
        </w:r>
      </w:hyperlink>
      <w:r w:rsidRPr="004711DE">
        <w:rPr>
          <w:rFonts w:ascii="Times New Roman" w:hAnsi="Times New Roman" w:cs="Times New Roman"/>
          <w:sz w:val="20"/>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19" w:history="1">
        <w:r w:rsidRPr="004711DE">
          <w:rPr>
            <w:rFonts w:ascii="Times New Roman" w:hAnsi="Times New Roman" w:cs="Times New Roman"/>
            <w:color w:val="0000FF"/>
            <w:sz w:val="20"/>
          </w:rPr>
          <w:t>приложением 1</w:t>
        </w:r>
      </w:hyperlink>
      <w:r w:rsidRPr="004711DE">
        <w:rPr>
          <w:rFonts w:ascii="Times New Roman" w:hAnsi="Times New Roman" w:cs="Times New Roman"/>
          <w:sz w:val="20"/>
        </w:rPr>
        <w:t xml:space="preserve"> к Территориальной программе.</w:t>
      </w:r>
    </w:p>
    <w:p w:rsidR="00662EEE" w:rsidRDefault="00662EEE" w:rsidP="00643846">
      <w:pPr>
        <w:pStyle w:val="ConsPlusNormal"/>
        <w:ind w:firstLine="540"/>
        <w:jc w:val="both"/>
        <w:rPr>
          <w:rFonts w:ascii="Times New Roman" w:hAnsi="Times New Roman" w:cs="Times New Roman"/>
          <w:sz w:val="20"/>
        </w:rPr>
      </w:pPr>
    </w:p>
    <w:p w:rsidR="00662EEE" w:rsidRDefault="00662EEE" w:rsidP="00643846">
      <w:pPr>
        <w:pStyle w:val="ConsPlusNormal"/>
        <w:ind w:firstLine="540"/>
        <w:jc w:val="both"/>
        <w:rPr>
          <w:rFonts w:ascii="Times New Roman" w:hAnsi="Times New Roman" w:cs="Times New Roman"/>
          <w:sz w:val="20"/>
        </w:rPr>
      </w:pPr>
    </w:p>
    <w:p w:rsidR="00662EEE" w:rsidRPr="004711DE" w:rsidRDefault="00662EEE" w:rsidP="00643846">
      <w:pPr>
        <w:pStyle w:val="ConsPlusNormal"/>
        <w:ind w:firstLine="540"/>
        <w:jc w:val="both"/>
        <w:rPr>
          <w:rFonts w:ascii="Times New Roman" w:hAnsi="Times New Roman" w:cs="Times New Roman"/>
          <w:sz w:val="20"/>
        </w:rPr>
      </w:pPr>
    </w:p>
    <w:p w:rsidR="00B92294" w:rsidRPr="004711DE" w:rsidRDefault="00B92294" w:rsidP="004711DE">
      <w:pPr>
        <w:pStyle w:val="ConsPlusNormal"/>
        <w:jc w:val="right"/>
        <w:outlineLvl w:val="1"/>
        <w:rPr>
          <w:rFonts w:ascii="Times New Roman" w:hAnsi="Times New Roman" w:cs="Times New Roman"/>
          <w:sz w:val="20"/>
        </w:rPr>
      </w:pPr>
      <w:r w:rsidRPr="004711DE">
        <w:rPr>
          <w:rFonts w:ascii="Times New Roman" w:hAnsi="Times New Roman" w:cs="Times New Roman"/>
          <w:sz w:val="20"/>
        </w:rPr>
        <w:lastRenderedPageBreak/>
        <w:t>Приложение 4</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к Территориальной программе государственных</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гарантий бесплатного оказания гражданам</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медицинской помощи на территории</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Ставропольского края на 2019 год</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и плановый период 2020 и 2021 годов</w:t>
      </w:r>
    </w:p>
    <w:p w:rsidR="00B92294" w:rsidRPr="004711DE" w:rsidRDefault="00B92294" w:rsidP="00643846">
      <w:pPr>
        <w:pStyle w:val="ConsPlusNormal"/>
        <w:jc w:val="center"/>
        <w:rPr>
          <w:rFonts w:ascii="Times New Roman" w:hAnsi="Times New Roman" w:cs="Times New Roman"/>
          <w:sz w:val="20"/>
        </w:rPr>
      </w:pPr>
    </w:p>
    <w:p w:rsidR="00B92294" w:rsidRPr="00363FE5" w:rsidRDefault="00B92294" w:rsidP="00643846">
      <w:pPr>
        <w:pStyle w:val="ConsPlusTitle"/>
        <w:jc w:val="center"/>
        <w:rPr>
          <w:rFonts w:ascii="Times New Roman" w:hAnsi="Times New Roman" w:cs="Times New Roman"/>
          <w:sz w:val="18"/>
          <w:szCs w:val="18"/>
        </w:rPr>
      </w:pPr>
      <w:bookmarkStart w:id="12" w:name="P2740"/>
      <w:bookmarkEnd w:id="12"/>
      <w:r w:rsidRPr="00363FE5">
        <w:rPr>
          <w:rFonts w:ascii="Times New Roman" w:hAnsi="Times New Roman" w:cs="Times New Roman"/>
          <w:sz w:val="18"/>
          <w:szCs w:val="18"/>
        </w:rPr>
        <w:t>ПЕРЕЧЕНЬ</w:t>
      </w:r>
      <w:r w:rsidR="00363FE5">
        <w:rPr>
          <w:rFonts w:ascii="Times New Roman" w:hAnsi="Times New Roman" w:cs="Times New Roman"/>
          <w:sz w:val="18"/>
          <w:szCs w:val="18"/>
        </w:rPr>
        <w:t xml:space="preserve"> </w:t>
      </w:r>
      <w:r w:rsidRPr="00363FE5">
        <w:rPr>
          <w:rFonts w:ascii="Times New Roman" w:hAnsi="Times New Roman" w:cs="Times New Roman"/>
          <w:sz w:val="18"/>
          <w:szCs w:val="18"/>
        </w:rPr>
        <w:t>МЕРОПРИЯТИЙ ПО ПРОФИЛАКТИКЕ ЗАБОЛЕВАНИЙ И ФОРМИРОВАНИЮ</w:t>
      </w:r>
      <w:r w:rsidR="00363FE5">
        <w:rPr>
          <w:rFonts w:ascii="Times New Roman" w:hAnsi="Times New Roman" w:cs="Times New Roman"/>
          <w:sz w:val="18"/>
          <w:szCs w:val="18"/>
        </w:rPr>
        <w:t xml:space="preserve"> </w:t>
      </w:r>
      <w:r w:rsidRPr="00363FE5">
        <w:rPr>
          <w:rFonts w:ascii="Times New Roman" w:hAnsi="Times New Roman" w:cs="Times New Roman"/>
          <w:sz w:val="18"/>
          <w:szCs w:val="18"/>
        </w:rPr>
        <w:t>ЗДОРОВОГО ОБРАЗА ЖИЗНИ, ОСУЩЕСТВЛЯЕМЫХ В РАМКАХ</w:t>
      </w:r>
      <w:r w:rsidR="00363FE5">
        <w:rPr>
          <w:rFonts w:ascii="Times New Roman" w:hAnsi="Times New Roman" w:cs="Times New Roman"/>
          <w:sz w:val="18"/>
          <w:szCs w:val="18"/>
        </w:rPr>
        <w:t xml:space="preserve"> </w:t>
      </w:r>
      <w:r w:rsidRPr="00363FE5">
        <w:rPr>
          <w:rFonts w:ascii="Times New Roman" w:hAnsi="Times New Roman" w:cs="Times New Roman"/>
          <w:sz w:val="18"/>
          <w:szCs w:val="18"/>
        </w:rPr>
        <w:t>ТЕРРИТОРИАЛЬНОЙ ПРОГРАММЫ ГОСУДАРСТВЕННЫХ ГАРАНТИЙ</w:t>
      </w:r>
      <w:r w:rsidR="00363FE5">
        <w:rPr>
          <w:rFonts w:ascii="Times New Roman" w:hAnsi="Times New Roman" w:cs="Times New Roman"/>
          <w:sz w:val="18"/>
          <w:szCs w:val="18"/>
        </w:rPr>
        <w:t xml:space="preserve"> </w:t>
      </w:r>
      <w:r w:rsidRPr="00363FE5">
        <w:rPr>
          <w:rFonts w:ascii="Times New Roman" w:hAnsi="Times New Roman" w:cs="Times New Roman"/>
          <w:sz w:val="18"/>
          <w:szCs w:val="18"/>
        </w:rPr>
        <w:t>БЕСПЛАТНОГО ОКАЗАНИЯ ГРАЖДАНАМ МЕДИЦИНСКОЙ ПОМОЩИ</w:t>
      </w:r>
      <w:r w:rsidR="00363FE5">
        <w:rPr>
          <w:rFonts w:ascii="Times New Roman" w:hAnsi="Times New Roman" w:cs="Times New Roman"/>
          <w:sz w:val="18"/>
          <w:szCs w:val="18"/>
        </w:rPr>
        <w:t xml:space="preserve"> </w:t>
      </w:r>
      <w:r w:rsidRPr="00363FE5">
        <w:rPr>
          <w:rFonts w:ascii="Times New Roman" w:hAnsi="Times New Roman" w:cs="Times New Roman"/>
          <w:sz w:val="18"/>
          <w:szCs w:val="18"/>
        </w:rPr>
        <w:t>НА ТЕРРИТОРИИ СТАВРОПОЛЬСКОГО КРАЯ НА 2019 ГОД</w:t>
      </w:r>
    </w:p>
    <w:p w:rsidR="00B92294" w:rsidRPr="00363FE5" w:rsidRDefault="00B92294" w:rsidP="00643846">
      <w:pPr>
        <w:pStyle w:val="ConsPlusTitle"/>
        <w:jc w:val="center"/>
        <w:rPr>
          <w:rFonts w:ascii="Times New Roman" w:hAnsi="Times New Roman" w:cs="Times New Roman"/>
          <w:sz w:val="18"/>
          <w:szCs w:val="18"/>
        </w:rPr>
      </w:pPr>
      <w:r w:rsidRPr="00363FE5">
        <w:rPr>
          <w:rFonts w:ascii="Times New Roman" w:hAnsi="Times New Roman" w:cs="Times New Roman"/>
          <w:sz w:val="18"/>
          <w:szCs w:val="18"/>
        </w:rPr>
        <w:t>И ПЛАНОВЫЙ ПЕРИОД 2020 И 2021 ГОДОВ</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 Медицинская консультация несовершеннолетних при определении профессиональной пригодности.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4. Диспансерное наблюдение здоровых детей.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6. Диспансерное наблюдение женщин в период беременности и осуществление мер по предупреждению абортов.</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7. Дородовой и послеродовой патронаж, осуществляемый медицинскими работниками медицинских организаций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9. Проведение профилактических флюорографических обследований лиц в возрасте старше 15 лет.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10. Проведение диспансеризации отдельных категорий взрослого населения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11. Оказание медицинских услуг по введению иммунобиологических препаратов в рамках национального календаря профилактических прививок.</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12. Проведение профилактических прививок в рамках календаря профилактических прививок по эпидемическим показаниям.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13. Проведение туберкулинодиагностики перед иммунизацией в рамках национального календаря профилактических прививок.</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14. Проведение лечебной иммунизации против бешенства.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15. Проведение экстренной специфической профилактики столбняка.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16. Проведение лицам в возрасте до 18 лет включительно туберкулинодиагностики.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24. Проведение центром медицинской профилактики государственного бюджетного учреждения здравоохранения Ставропольского края "Ставропольский краевой специализированный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B92294" w:rsidRDefault="00B92294" w:rsidP="004711DE">
      <w:pPr>
        <w:pStyle w:val="ConsPlusNormal"/>
        <w:jc w:val="both"/>
        <w:rPr>
          <w:rFonts w:ascii="Times New Roman" w:hAnsi="Times New Roman" w:cs="Times New Roman"/>
          <w:sz w:val="20"/>
        </w:rPr>
      </w:pPr>
    </w:p>
    <w:p w:rsidR="00643846" w:rsidRDefault="00643846" w:rsidP="004711DE">
      <w:pPr>
        <w:pStyle w:val="ConsPlusNormal"/>
        <w:jc w:val="both"/>
        <w:rPr>
          <w:rFonts w:ascii="Times New Roman" w:hAnsi="Times New Roman" w:cs="Times New Roman"/>
          <w:sz w:val="20"/>
        </w:rPr>
      </w:pPr>
    </w:p>
    <w:p w:rsidR="00E20372" w:rsidRDefault="00E20372"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E20372" w:rsidRPr="004711DE" w:rsidRDefault="00E20372" w:rsidP="004711DE">
      <w:pPr>
        <w:pStyle w:val="ConsPlusNormal"/>
        <w:jc w:val="both"/>
        <w:rPr>
          <w:rFonts w:ascii="Times New Roman" w:hAnsi="Times New Roman" w:cs="Times New Roman"/>
          <w:sz w:val="20"/>
        </w:rPr>
      </w:pPr>
    </w:p>
    <w:p w:rsidR="00B92294" w:rsidRPr="004711DE" w:rsidRDefault="00B92294" w:rsidP="004711DE">
      <w:pPr>
        <w:pStyle w:val="ConsPlusNormal"/>
        <w:jc w:val="both"/>
        <w:rPr>
          <w:rFonts w:ascii="Times New Roman" w:hAnsi="Times New Roman" w:cs="Times New Roman"/>
          <w:sz w:val="20"/>
        </w:rPr>
      </w:pPr>
    </w:p>
    <w:p w:rsidR="00B92294" w:rsidRPr="00E20372" w:rsidRDefault="00B92294" w:rsidP="004711DE">
      <w:pPr>
        <w:pStyle w:val="ConsPlusNormal"/>
        <w:jc w:val="right"/>
        <w:outlineLvl w:val="1"/>
        <w:rPr>
          <w:rFonts w:ascii="Times New Roman" w:hAnsi="Times New Roman" w:cs="Times New Roman"/>
          <w:sz w:val="18"/>
          <w:szCs w:val="18"/>
        </w:rPr>
      </w:pPr>
      <w:r w:rsidRPr="00E20372">
        <w:rPr>
          <w:rFonts w:ascii="Times New Roman" w:hAnsi="Times New Roman" w:cs="Times New Roman"/>
          <w:sz w:val="18"/>
          <w:szCs w:val="18"/>
        </w:rPr>
        <w:lastRenderedPageBreak/>
        <w:t>Приложение 5</w:t>
      </w:r>
    </w:p>
    <w:p w:rsidR="00B92294" w:rsidRPr="00E20372" w:rsidRDefault="00B92294" w:rsidP="004711DE">
      <w:pPr>
        <w:pStyle w:val="ConsPlusNormal"/>
        <w:jc w:val="right"/>
        <w:rPr>
          <w:rFonts w:ascii="Times New Roman" w:hAnsi="Times New Roman" w:cs="Times New Roman"/>
          <w:sz w:val="18"/>
          <w:szCs w:val="18"/>
        </w:rPr>
      </w:pPr>
      <w:r w:rsidRPr="00E20372">
        <w:rPr>
          <w:rFonts w:ascii="Times New Roman" w:hAnsi="Times New Roman" w:cs="Times New Roman"/>
          <w:sz w:val="18"/>
          <w:szCs w:val="18"/>
        </w:rPr>
        <w:t>к Территориальной программе государственных</w:t>
      </w:r>
    </w:p>
    <w:p w:rsidR="00B92294" w:rsidRPr="00E20372" w:rsidRDefault="00B92294" w:rsidP="004711DE">
      <w:pPr>
        <w:pStyle w:val="ConsPlusNormal"/>
        <w:jc w:val="right"/>
        <w:rPr>
          <w:rFonts w:ascii="Times New Roman" w:hAnsi="Times New Roman" w:cs="Times New Roman"/>
          <w:sz w:val="18"/>
          <w:szCs w:val="18"/>
        </w:rPr>
      </w:pPr>
      <w:r w:rsidRPr="00E20372">
        <w:rPr>
          <w:rFonts w:ascii="Times New Roman" w:hAnsi="Times New Roman" w:cs="Times New Roman"/>
          <w:sz w:val="18"/>
          <w:szCs w:val="18"/>
        </w:rPr>
        <w:t>гарантий бесплатного оказания гражданам</w:t>
      </w:r>
    </w:p>
    <w:p w:rsidR="00B92294" w:rsidRPr="00E20372" w:rsidRDefault="00B92294" w:rsidP="004711DE">
      <w:pPr>
        <w:pStyle w:val="ConsPlusNormal"/>
        <w:jc w:val="right"/>
        <w:rPr>
          <w:rFonts w:ascii="Times New Roman" w:hAnsi="Times New Roman" w:cs="Times New Roman"/>
          <w:sz w:val="18"/>
          <w:szCs w:val="18"/>
        </w:rPr>
      </w:pPr>
      <w:r w:rsidRPr="00E20372">
        <w:rPr>
          <w:rFonts w:ascii="Times New Roman" w:hAnsi="Times New Roman" w:cs="Times New Roman"/>
          <w:sz w:val="18"/>
          <w:szCs w:val="18"/>
        </w:rPr>
        <w:t>медицинской помощи на территории</w:t>
      </w:r>
    </w:p>
    <w:p w:rsidR="00B92294" w:rsidRPr="00E20372" w:rsidRDefault="00B92294" w:rsidP="004711DE">
      <w:pPr>
        <w:pStyle w:val="ConsPlusNormal"/>
        <w:jc w:val="right"/>
        <w:rPr>
          <w:rFonts w:ascii="Times New Roman" w:hAnsi="Times New Roman" w:cs="Times New Roman"/>
          <w:sz w:val="18"/>
          <w:szCs w:val="18"/>
        </w:rPr>
      </w:pPr>
      <w:r w:rsidRPr="00E20372">
        <w:rPr>
          <w:rFonts w:ascii="Times New Roman" w:hAnsi="Times New Roman" w:cs="Times New Roman"/>
          <w:sz w:val="18"/>
          <w:szCs w:val="18"/>
        </w:rPr>
        <w:t>Ставропольского края на 2019 год</w:t>
      </w:r>
    </w:p>
    <w:p w:rsidR="00B92294" w:rsidRPr="00E20372" w:rsidRDefault="00B92294" w:rsidP="004711DE">
      <w:pPr>
        <w:pStyle w:val="ConsPlusNormal"/>
        <w:jc w:val="right"/>
        <w:rPr>
          <w:rFonts w:ascii="Times New Roman" w:hAnsi="Times New Roman" w:cs="Times New Roman"/>
          <w:sz w:val="18"/>
          <w:szCs w:val="18"/>
        </w:rPr>
      </w:pPr>
      <w:r w:rsidRPr="00E20372">
        <w:rPr>
          <w:rFonts w:ascii="Times New Roman" w:hAnsi="Times New Roman" w:cs="Times New Roman"/>
          <w:sz w:val="18"/>
          <w:szCs w:val="18"/>
        </w:rPr>
        <w:t>и плановый период 2020 и 2021 годов</w:t>
      </w:r>
    </w:p>
    <w:p w:rsidR="00B92294" w:rsidRPr="004711DE" w:rsidRDefault="00B92294" w:rsidP="001B6EF1">
      <w:pPr>
        <w:pStyle w:val="ConsPlusTitle"/>
        <w:jc w:val="center"/>
        <w:rPr>
          <w:rFonts w:ascii="Times New Roman" w:hAnsi="Times New Roman" w:cs="Times New Roman"/>
          <w:sz w:val="20"/>
        </w:rPr>
      </w:pPr>
      <w:bookmarkStart w:id="13" w:name="P2785"/>
      <w:bookmarkEnd w:id="13"/>
      <w:r w:rsidRPr="004711DE">
        <w:rPr>
          <w:rFonts w:ascii="Times New Roman" w:hAnsi="Times New Roman" w:cs="Times New Roman"/>
          <w:sz w:val="20"/>
        </w:rPr>
        <w:t>ПЕРЕЧЕНЬ</w:t>
      </w:r>
      <w:r w:rsidR="00E20372">
        <w:rPr>
          <w:rFonts w:ascii="Times New Roman" w:hAnsi="Times New Roman" w:cs="Times New Roman"/>
          <w:sz w:val="20"/>
        </w:rPr>
        <w:t xml:space="preserve"> </w:t>
      </w:r>
      <w:r w:rsidRPr="004711DE">
        <w:rPr>
          <w:rFonts w:ascii="Times New Roman" w:hAnsi="Times New Roman" w:cs="Times New Roman"/>
          <w:sz w:val="20"/>
        </w:rPr>
        <w:t>МЕДИЦИНСКИХ ОРГАНИЗАЦИЙ СТАВРОПОЛЬСКОГО КРАЯ, УЧАСТВУЮЩИХ</w:t>
      </w:r>
      <w:r w:rsidR="00E20372">
        <w:rPr>
          <w:rFonts w:ascii="Times New Roman" w:hAnsi="Times New Roman" w:cs="Times New Roman"/>
          <w:sz w:val="20"/>
        </w:rPr>
        <w:t xml:space="preserve"> </w:t>
      </w:r>
      <w:r w:rsidRPr="004711DE">
        <w:rPr>
          <w:rFonts w:ascii="Times New Roman" w:hAnsi="Times New Roman" w:cs="Times New Roman"/>
          <w:sz w:val="20"/>
        </w:rPr>
        <w:t>В РЕАЛИЗАЦИИ ТЕРРИТОРИАЛЬНОЙ ПРОГРАММЫ ГОСУДАРСТВЕННЫХ</w:t>
      </w:r>
      <w:r w:rsidR="00E20372">
        <w:rPr>
          <w:rFonts w:ascii="Times New Roman" w:hAnsi="Times New Roman" w:cs="Times New Roman"/>
          <w:sz w:val="20"/>
        </w:rPr>
        <w:t xml:space="preserve"> </w:t>
      </w:r>
      <w:r w:rsidRPr="004711DE">
        <w:rPr>
          <w:rFonts w:ascii="Times New Roman" w:hAnsi="Times New Roman" w:cs="Times New Roman"/>
          <w:sz w:val="20"/>
        </w:rPr>
        <w:t>ГАРАНТИЙ БЕСПЛАТНОГО ОКАЗАНИЯ ГРАЖДАНАМ МЕДИЦИНСКОЙ ПОМОЩИ</w:t>
      </w:r>
      <w:r w:rsidR="00E20372">
        <w:rPr>
          <w:rFonts w:ascii="Times New Roman" w:hAnsi="Times New Roman" w:cs="Times New Roman"/>
          <w:sz w:val="20"/>
        </w:rPr>
        <w:t xml:space="preserve"> </w:t>
      </w:r>
      <w:r w:rsidRPr="004711DE">
        <w:rPr>
          <w:rFonts w:ascii="Times New Roman" w:hAnsi="Times New Roman" w:cs="Times New Roman"/>
          <w:sz w:val="20"/>
        </w:rPr>
        <w:t>НА ТЕРРИТОРИИ СТАВРОПОЛЬСКОГО КРАЯ НА 2019 ГОД И ПЛАНОВЫЙ</w:t>
      </w:r>
      <w:r w:rsidR="00E20372">
        <w:rPr>
          <w:rFonts w:ascii="Times New Roman" w:hAnsi="Times New Roman" w:cs="Times New Roman"/>
          <w:sz w:val="20"/>
        </w:rPr>
        <w:t xml:space="preserve"> </w:t>
      </w:r>
      <w:r w:rsidRPr="004711DE">
        <w:rPr>
          <w:rFonts w:ascii="Times New Roman" w:hAnsi="Times New Roman" w:cs="Times New Roman"/>
          <w:sz w:val="20"/>
        </w:rPr>
        <w:t>ПЕРИОД 2020 И 2021 ГОДОВ, В ТОМ ЧИСЛЕ ТЕРРИТОРИАЛЬНОЙ</w:t>
      </w:r>
      <w:r w:rsidR="00E20372">
        <w:rPr>
          <w:rFonts w:ascii="Times New Roman" w:hAnsi="Times New Roman" w:cs="Times New Roman"/>
          <w:sz w:val="20"/>
        </w:rPr>
        <w:t xml:space="preserve"> </w:t>
      </w:r>
      <w:r w:rsidRPr="004711DE">
        <w:rPr>
          <w:rFonts w:ascii="Times New Roman" w:hAnsi="Times New Roman" w:cs="Times New Roman"/>
          <w:sz w:val="20"/>
        </w:rPr>
        <w:t>ПРОГРАММЫ ОБЯЗАТЕЛЬНОГО МЕДИЦИНСКОГО СТРАХОВАНИЯ НА 2019 ГОД</w:t>
      </w:r>
      <w:r w:rsidR="00E20372">
        <w:rPr>
          <w:rFonts w:ascii="Times New Roman" w:hAnsi="Times New Roman" w:cs="Times New Roman"/>
          <w:sz w:val="20"/>
        </w:rPr>
        <w:t xml:space="preserve"> </w:t>
      </w:r>
      <w:r w:rsidRPr="004711DE">
        <w:rPr>
          <w:rFonts w:ascii="Times New Roman" w:hAnsi="Times New Roman" w:cs="Times New Roman"/>
          <w:sz w:val="20"/>
        </w:rPr>
        <w:t>И ПЛАНОВЫЙ ПЕРИОД 2020 И 2021 ГОДОВ</w:t>
      </w:r>
    </w:p>
    <w:p w:rsidR="00B92294" w:rsidRPr="004711DE" w:rsidRDefault="00B92294" w:rsidP="004711DE">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9"/>
        <w:gridCol w:w="7448"/>
        <w:gridCol w:w="1418"/>
        <w:gridCol w:w="1557"/>
      </w:tblGrid>
      <w:tr w:rsidR="00B92294" w:rsidRPr="004711DE" w:rsidTr="00662EEE">
        <w:trPr>
          <w:trHeight w:val="145"/>
        </w:trPr>
        <w:tc>
          <w:tcPr>
            <w:tcW w:w="699" w:type="dxa"/>
            <w:tcBorders>
              <w:top w:val="single" w:sz="4" w:space="0" w:color="auto"/>
              <w:bottom w:val="single" w:sz="4" w:space="0" w:color="auto"/>
            </w:tcBorders>
            <w:vAlign w:val="center"/>
          </w:tcPr>
          <w:p w:rsidR="00B92294" w:rsidRPr="00662EEE" w:rsidRDefault="00B92294" w:rsidP="004711DE">
            <w:pPr>
              <w:pStyle w:val="ConsPlusNormal"/>
              <w:jc w:val="center"/>
              <w:rPr>
                <w:rFonts w:ascii="Times New Roman" w:hAnsi="Times New Roman" w:cs="Times New Roman"/>
                <w:sz w:val="18"/>
                <w:szCs w:val="18"/>
              </w:rPr>
            </w:pPr>
            <w:r w:rsidRPr="00662EEE">
              <w:rPr>
                <w:rFonts w:ascii="Times New Roman" w:hAnsi="Times New Roman" w:cs="Times New Roman"/>
                <w:sz w:val="18"/>
                <w:szCs w:val="18"/>
              </w:rPr>
              <w:t>N п/п</w:t>
            </w:r>
          </w:p>
        </w:tc>
        <w:tc>
          <w:tcPr>
            <w:tcW w:w="7448" w:type="dxa"/>
            <w:tcBorders>
              <w:top w:val="single" w:sz="4" w:space="0" w:color="auto"/>
              <w:bottom w:val="single" w:sz="4" w:space="0" w:color="auto"/>
            </w:tcBorders>
            <w:vAlign w:val="center"/>
          </w:tcPr>
          <w:p w:rsidR="00B92294" w:rsidRPr="00662EEE" w:rsidRDefault="00B92294" w:rsidP="004711DE">
            <w:pPr>
              <w:pStyle w:val="ConsPlusNormal"/>
              <w:jc w:val="center"/>
              <w:rPr>
                <w:rFonts w:ascii="Times New Roman" w:hAnsi="Times New Roman" w:cs="Times New Roman"/>
                <w:sz w:val="18"/>
                <w:szCs w:val="18"/>
              </w:rPr>
            </w:pPr>
            <w:r w:rsidRPr="00662EEE">
              <w:rPr>
                <w:rFonts w:ascii="Times New Roman" w:hAnsi="Times New Roman" w:cs="Times New Roman"/>
                <w:sz w:val="18"/>
                <w:szCs w:val="18"/>
              </w:rPr>
              <w:t>Наименование медицинской организации Ставропольского края</w:t>
            </w:r>
          </w:p>
        </w:tc>
        <w:tc>
          <w:tcPr>
            <w:tcW w:w="1418" w:type="dxa"/>
            <w:tcBorders>
              <w:top w:val="single" w:sz="4" w:space="0" w:color="auto"/>
              <w:bottom w:val="single" w:sz="4" w:space="0" w:color="auto"/>
            </w:tcBorders>
          </w:tcPr>
          <w:p w:rsidR="00B92294" w:rsidRPr="00662EEE" w:rsidRDefault="00B92294" w:rsidP="00662EEE">
            <w:pPr>
              <w:pStyle w:val="ConsPlusNormal"/>
              <w:rPr>
                <w:rFonts w:ascii="Times New Roman" w:hAnsi="Times New Roman" w:cs="Times New Roman"/>
                <w:sz w:val="18"/>
                <w:szCs w:val="18"/>
              </w:rPr>
            </w:pPr>
            <w:r w:rsidRPr="00662EEE">
              <w:rPr>
                <w:rFonts w:ascii="Times New Roman" w:hAnsi="Times New Roman" w:cs="Times New Roman"/>
                <w:sz w:val="18"/>
                <w:szCs w:val="18"/>
              </w:rPr>
              <w:t xml:space="preserve">Медицинская организация, осуществляющая деятельность в сфере обязательного медицинского страхования </w:t>
            </w:r>
            <w:hyperlink w:anchor="P3532" w:history="1">
              <w:r w:rsidRPr="00662EEE">
                <w:rPr>
                  <w:rFonts w:ascii="Times New Roman" w:hAnsi="Times New Roman" w:cs="Times New Roman"/>
                  <w:color w:val="0000FF"/>
                  <w:sz w:val="18"/>
                  <w:szCs w:val="18"/>
                </w:rPr>
                <w:t>&lt;*&gt;</w:t>
              </w:r>
            </w:hyperlink>
          </w:p>
        </w:tc>
        <w:tc>
          <w:tcPr>
            <w:tcW w:w="1557" w:type="dxa"/>
            <w:tcBorders>
              <w:top w:val="single" w:sz="4" w:space="0" w:color="auto"/>
              <w:bottom w:val="single" w:sz="4" w:space="0" w:color="auto"/>
            </w:tcBorders>
          </w:tcPr>
          <w:p w:rsidR="00B92294" w:rsidRPr="00662EEE" w:rsidRDefault="00B92294" w:rsidP="00662EEE">
            <w:pPr>
              <w:pStyle w:val="ConsPlusNormal"/>
              <w:rPr>
                <w:rFonts w:ascii="Times New Roman" w:hAnsi="Times New Roman" w:cs="Times New Roman"/>
                <w:sz w:val="18"/>
                <w:szCs w:val="18"/>
              </w:rPr>
            </w:pPr>
            <w:r w:rsidRPr="00662EEE">
              <w:rPr>
                <w:rFonts w:ascii="Times New Roman" w:hAnsi="Times New Roman" w:cs="Times New Roman"/>
                <w:sz w:val="18"/>
                <w:szCs w:val="18"/>
              </w:rPr>
              <w:t>Медицинская организация, оказывающая медицинскую помощь в дополнение к базовой программе обязательного медицинского страхования</w:t>
            </w:r>
          </w:p>
        </w:tc>
      </w:tr>
      <w:tr w:rsidR="00B92294" w:rsidRPr="004711DE" w:rsidTr="00E20372">
        <w:trPr>
          <w:trHeight w:val="145"/>
        </w:trPr>
        <w:tc>
          <w:tcPr>
            <w:tcW w:w="699"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w:t>
            </w:r>
          </w:p>
        </w:tc>
        <w:tc>
          <w:tcPr>
            <w:tcW w:w="7448"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w:t>
            </w:r>
          </w:p>
        </w:tc>
        <w:tc>
          <w:tcPr>
            <w:tcW w:w="1418"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w:t>
            </w:r>
          </w:p>
        </w:tc>
        <w:tc>
          <w:tcPr>
            <w:tcW w:w="1557"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single" w:sz="4" w:space="0" w:color="auto"/>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w:t>
            </w:r>
          </w:p>
        </w:tc>
        <w:tc>
          <w:tcPr>
            <w:tcW w:w="7448" w:type="dxa"/>
            <w:tcBorders>
              <w:top w:val="single" w:sz="4" w:space="0" w:color="auto"/>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418" w:type="dxa"/>
            <w:tcBorders>
              <w:top w:val="single" w:sz="4" w:space="0" w:color="auto"/>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single" w:sz="4" w:space="0" w:color="auto"/>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казенное учреждение здравоохранения Ставропольского края "Краевой специализированный дом ребенка "Машук" для детей с органическим поражением центральной нервной системы с нарушением психики"</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казенное учреждение здравоохранения Ставропольского края "Краевой санаторий для детей "Солнечный"</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"Краевая специализированная туберкулезная больница"</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"Краевая специализированная психиатрическая больница N 3"</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казенное учреждение здравоохранения Ставропольского края "Краевой санаторий для детей "Семицветик"</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"Краевая специализированная психиатрическая больница N 2"</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"Краевая Кумагорская больница"</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казенное учреждение здравоохранения Ставропольского края "Краевой санаторий для детей "Журавлик"</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казенное учреждение здравоохранения "Ставропольский краевой госпиталь для ветеранов войн"</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"Пятигорский межрайонный противотуберкулезный диспансер"</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"Краевой санаторий для детей с родителями "Горячий ключ"</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казенное учреждение здравоохранения Ставропольского края "Краевой психоневрологический санаторий "Ромашка" для детей, в том числе для детей с родителями"</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"Пятигорский межрайонный онкологический диспансер"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16.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"Пятигорский краевой специализированный кардиохирургический центр"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"Территориальный центр медицины катастроф Ставропольского края"</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"Краевое бюро судебно-медицинской экспертизы"</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"Краевой клинический кардиологический диспансер"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"Краевой эндокринологический диспансер"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"Краевой клинический наркологический диспансер"</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"Краевой клинический противотуберкулезный диспансер"</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"Ставропольская краевая клиническая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"Краевая детская клиническая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"Краевая специализированная клиническая инфекционная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"Краевой клинический кожно-венерологический диспансер"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"Ставропольский краевой клинический перинатальный центр"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"Ставропольский краевой клинический перинатальный центр N 1"</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"Ставропольская краевая станция переливания крови"</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казенное учреждение здравоохранения "Ставропольский специализированный дом ребенка для детей с органическим поражением центральной нервной системы, с нарушением психики"</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казенное учреждение здравоохранения Ставропольского края "Краевой санаторий "Дружба" для детей, больных туберкулезом органов дыхания"</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38.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"Медицинский информационно-аналитический центр"</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"Александровская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"Александровская районная стоматологическая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"Апанасенковская районная больница имени Н.И. Пальчикова"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"Андроповская центральная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"Арзгирская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"Благодарненская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"Георгиевская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"Грачевская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"Изобильненская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"Изобильненская районная стоматологическая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"Ипатовская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"Кировская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"Кочубеевская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"Красногвардейская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"Курская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"Левокумская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"Минераловодский межрайонный родильный дом"</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"Минераловодская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"Нефтекумская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"Стоматологическая поликлиника" г. Нефтекумск</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"Новоалександровская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"Новоалександровская районная стоматологическая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"Новоселицкая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62.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"Петровская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"Предгорная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"Предгорная районная стоматологическая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"Советская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"Степновская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"Труновская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"Туркменская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"Шпаковская районная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"Шпаковская районная стоматологическая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"Георгиевская стоматологическая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"Ессентукская городская клиническая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"Ессентукская городская детская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"Ессентукский межрайонный родильный дом"</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"Ессентукская городская стома-тологическая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"Ессентукская городская специализированная инфекционная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"Ессентукская городская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"Ессентукская городская станция скорой медицинской помощи"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"Железноводская городская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"Стоматологическая поликли- ника" города-курорта Железноводска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"Кисловодская городская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"Кисловодская городская детская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поликлиника N 1" города-курорта Кисловодска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"Кисловодский межрайонный родильный дом"</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"Кисловодская городская стоматологическая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86.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"Кисловодская городская станция скорой медицинской помощи"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больница" города Невинномысска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больница N 2" города Невинномысска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поликлиника N 1" города Невинномысска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поликлиника N 2" города Невинномысска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детская больница" города Невинномысска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"Невинномысский городской врачебно-физкультурный диспансер"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"Невинномысский городской специализированный лечебно-реабилита-ционный центр"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"Невинномысская городская станция скорой медицинской помощи"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клиническая больница" города Пятигорска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"Пятигорская городская клиническая больница N 2"</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"Пятигорская городская детская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"Пятигорская городская поликлиника N 1"</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"Пятигорская городская поликлиника N 3"</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"Городская стоматологическая поликлиника" города Пятигорска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"Пятигорский межрайонный родильный дом"</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"Пятигорская городская специализированная инфекционная больница"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"Пятигорская городская станция скорой медицинской помощи"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"Краевой лечебно-реабилитацион-ный центр"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клиническая больница N 2"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клиническая больница N 3"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 xml:space="preserve">Государственное бюджетное учреждение здравоохранения Ставропольского края </w:t>
            </w:r>
            <w:r w:rsidRPr="004711DE">
              <w:rPr>
                <w:rFonts w:ascii="Times New Roman" w:hAnsi="Times New Roman" w:cs="Times New Roman"/>
                <w:sz w:val="20"/>
              </w:rPr>
              <w:lastRenderedPageBreak/>
              <w:t>"Городская детская поликлиника N 1"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110.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детская поликлиника N 3"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клиническая поликлиника N 1"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поликлиника N 2"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"Городская поликлиника N 3"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поликлиника N 4"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клиническая поликлиника N 5"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клиническая поликлиника N 6"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"Городская стоматологическая поликлиника N 1"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автономное учреждение здравоохранения Ставропольского края "Краевой клинический специа-лизированныйуроандрологический центр"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"Станция скорой медицинской помощи" города Ставрополя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Государственное бюджетное учреждение здравоохранения Ставропольского края "Ставропольский краевой центр медицинской профилактики" города Ставрополя</w:t>
            </w:r>
          </w:p>
        </w:tc>
        <w:tc>
          <w:tcPr>
            <w:tcW w:w="141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Федеральное государственное казенное учреждение "1602 Военный клинический госпиталь" Министерства обороны Российской Федерации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Федеральное государственное бюджетное учреждение "Пятигорский государственный научно-исследовательский институт курортологии Федерального медико-биологического агентства"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Федеральное государственное бюджетное учреждение Центр медицинской реабилитации "Луч" Министерства здравоохранения Российской Федерации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131.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Федеральное казенное учреждение здравоохранения "Медико-санитарная часть Министерства внутренних дел Российской Федерации по Ставропольскому краю"</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Негосударственное учреждение здравоохранения "Отделенческая клиническая больница на станции Минеральные Воды открытого акционерного общества "Российские железные дороги"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Негосударственное учреждение здравоохранения "Узловая поликлиника на станции Ставрополь открытого акционерного общества "Российские железные дороги"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Лечебно-профилактическое учреждение профсоюзов "Курортная поликлиника им. Н.И. Пирогова с пансионатом с лечением "Искра"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Автономная некоммерческая медицинская организация "Нефрологический центр"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Автономная некоммерческая медицинская организация "Ставропольский краевой клинический консультативно-диагностический центр"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Автономная некоммерческая организация "Салон оздоровительного дентикюра"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"Институт управления медицинскими рисками и оптимизации страхования"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"ЭМСИПИ-Медикейр"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"МРТ-Эксперт Майкоп"</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Глазная клиника "ЛЕНАР" им. академика С.Н. Федорова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"Северо-Кавказский Нефрологический Центр"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"Магнитно-резонансная и компьютерная томография"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"Клиника-Сити"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Диагностический центр "Клиника-Сити"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"Таис"</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"Мегастом"</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"ДВ-Трейд"</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СТАВРОПОЛЬСКАЯ ГОРОДСКАЯ СТОМАТОЛОГИЧЕСКАЯ ПОЛИКЛИНИКА ИМЕНИ ПРОФЕССОРА АЛЕКСАНДРОВА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"Медицинский центр "Три-З"</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"МИБС - Кисловодск"</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клиника "АВИЦЕННА" город-курорт Кисловодск</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Медико-реабилитационный центр "ЮГ"</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"Лайм"</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"Вита-К"</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клиника "Авиценна" город-курорт Пятигорск</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158.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"Центр доктора Бубновского на Кавказских Минеральных Водах"</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"Хирургическая 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"ЛадаДент"</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"Центр клинической фармакологии и фармакотерапии"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"СтавроДент"</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"ВИЗИТ-Медцентр"</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"КВИНТЭСС-краевая клиническая стоматологическая поликлиника"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"Медфармсервис"</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694"/>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"Лечебно-диагностический центр Международного института биологических систем - Ставрополь"</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"ВитаДент"</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КРИСТАЛ СК СТОМАТОЛОГИЧЕСКАЯ ПОЛИКЛИНИКА N 3</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КРИСТАЛ СТОМАТОЛОГИЧЕСКАЯ ПОЛИКЛИНИКА N 3</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"Ставропольский центр специализированной медицинской помощи"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"Лицет"</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научно-производственное объединение "Хорошая стоматология"</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173.</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"Москва СтМедикал"</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174.</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"Клиника Доктор Кит"</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175.</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"МИР УЛЫБКИ"</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176.</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"ЦЕНТР ЭКО"</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177.</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"Пэтскан"</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178.</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"ГИСС"</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179.</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МедЭко"</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180.</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"МастерСлух"</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181.</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"Эстет"</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99"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182.</w:t>
            </w:r>
          </w:p>
        </w:tc>
        <w:tc>
          <w:tcPr>
            <w:tcW w:w="7448"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Общество с ограниченной ответственностью "Лор Клиника"</w:t>
            </w:r>
          </w:p>
        </w:tc>
        <w:tc>
          <w:tcPr>
            <w:tcW w:w="1418"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1557"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p>
        </w:tc>
      </w:tr>
    </w:tbl>
    <w:p w:rsidR="00E20372" w:rsidRDefault="00E20372" w:rsidP="004711DE">
      <w:pPr>
        <w:pStyle w:val="ConsPlusNormal"/>
        <w:jc w:val="both"/>
        <w:rPr>
          <w:rFonts w:ascii="Times New Roman" w:hAnsi="Times New Roman" w:cs="Times New Roman"/>
          <w:sz w:val="20"/>
        </w:rPr>
      </w:pPr>
    </w:p>
    <w:p w:rsidR="00E20372" w:rsidRDefault="00E20372"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Default="00662EEE" w:rsidP="004711DE">
      <w:pPr>
        <w:pStyle w:val="ConsPlusNormal"/>
        <w:jc w:val="both"/>
        <w:rPr>
          <w:rFonts w:ascii="Times New Roman" w:hAnsi="Times New Roman" w:cs="Times New Roman"/>
          <w:sz w:val="20"/>
        </w:rPr>
      </w:pPr>
    </w:p>
    <w:p w:rsidR="00662EEE" w:rsidRPr="004711DE" w:rsidRDefault="00662EEE" w:rsidP="004711DE">
      <w:pPr>
        <w:pStyle w:val="ConsPlusNormal"/>
        <w:jc w:val="both"/>
        <w:rPr>
          <w:rFonts w:ascii="Times New Roman" w:hAnsi="Times New Roman" w:cs="Times New Roman"/>
          <w:sz w:val="20"/>
        </w:rPr>
      </w:pPr>
    </w:p>
    <w:p w:rsidR="00B92294" w:rsidRPr="004711DE" w:rsidRDefault="00B92294" w:rsidP="004711DE">
      <w:pPr>
        <w:pStyle w:val="ConsPlusNormal"/>
        <w:jc w:val="right"/>
        <w:outlineLvl w:val="1"/>
        <w:rPr>
          <w:rFonts w:ascii="Times New Roman" w:hAnsi="Times New Roman" w:cs="Times New Roman"/>
          <w:sz w:val="20"/>
        </w:rPr>
      </w:pPr>
      <w:r w:rsidRPr="004711DE">
        <w:rPr>
          <w:rFonts w:ascii="Times New Roman" w:hAnsi="Times New Roman" w:cs="Times New Roman"/>
          <w:sz w:val="20"/>
        </w:rPr>
        <w:lastRenderedPageBreak/>
        <w:t>Приложение 6</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к Территориальной программе государственных</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гарантий бесплатного оказания гражданам</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медицинской помощи на территории</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Ставропольского края на 2019 год</w:t>
      </w:r>
    </w:p>
    <w:p w:rsidR="00B92294" w:rsidRPr="004711DE" w:rsidRDefault="00B92294" w:rsidP="004711DE">
      <w:pPr>
        <w:pStyle w:val="ConsPlusNormal"/>
        <w:jc w:val="right"/>
        <w:rPr>
          <w:rFonts w:ascii="Times New Roman" w:hAnsi="Times New Roman" w:cs="Times New Roman"/>
          <w:sz w:val="20"/>
        </w:rPr>
      </w:pPr>
      <w:r w:rsidRPr="004711DE">
        <w:rPr>
          <w:rFonts w:ascii="Times New Roman" w:hAnsi="Times New Roman" w:cs="Times New Roman"/>
          <w:sz w:val="20"/>
        </w:rPr>
        <w:t>и плановый период 2020 и 2021 годов</w:t>
      </w:r>
    </w:p>
    <w:p w:rsidR="00B92294" w:rsidRPr="004711DE" w:rsidRDefault="00B92294" w:rsidP="00E20372">
      <w:pPr>
        <w:pStyle w:val="ConsPlusTitle"/>
        <w:jc w:val="center"/>
        <w:rPr>
          <w:rFonts w:ascii="Times New Roman" w:hAnsi="Times New Roman" w:cs="Times New Roman"/>
          <w:sz w:val="20"/>
        </w:rPr>
      </w:pPr>
      <w:bookmarkStart w:id="14" w:name="P3545"/>
      <w:bookmarkEnd w:id="14"/>
      <w:r w:rsidRPr="004711DE">
        <w:rPr>
          <w:rFonts w:ascii="Times New Roman" w:hAnsi="Times New Roman" w:cs="Times New Roman"/>
          <w:sz w:val="20"/>
        </w:rPr>
        <w:t>ЦЕЛЕВЫЕ ЗНАЧЕНИЯ</w:t>
      </w:r>
      <w:r w:rsidR="00E20372">
        <w:rPr>
          <w:rFonts w:ascii="Times New Roman" w:hAnsi="Times New Roman" w:cs="Times New Roman"/>
          <w:sz w:val="20"/>
        </w:rPr>
        <w:t xml:space="preserve"> </w:t>
      </w:r>
      <w:r w:rsidRPr="004711DE">
        <w:rPr>
          <w:rFonts w:ascii="Times New Roman" w:hAnsi="Times New Roman" w:cs="Times New Roman"/>
          <w:sz w:val="20"/>
        </w:rPr>
        <w:t>КРИТЕРИЕВ ДОСТУПНОСТИ И КАЧЕСТВА МЕДИЦИНСКОЙ ПОМОЩИ,</w:t>
      </w:r>
    </w:p>
    <w:p w:rsidR="00B92294" w:rsidRPr="004711DE" w:rsidRDefault="00B92294" w:rsidP="00E20372">
      <w:pPr>
        <w:pStyle w:val="ConsPlusTitle"/>
        <w:jc w:val="center"/>
        <w:rPr>
          <w:rFonts w:ascii="Times New Roman" w:hAnsi="Times New Roman" w:cs="Times New Roman"/>
          <w:sz w:val="20"/>
        </w:rPr>
      </w:pPr>
      <w:r w:rsidRPr="004711DE">
        <w:rPr>
          <w:rFonts w:ascii="Times New Roman" w:hAnsi="Times New Roman" w:cs="Times New Roman"/>
          <w:sz w:val="20"/>
        </w:rPr>
        <w:t>ОКАЗЫВАЕМОЙ В РАМКАХ ТЕРРИТОРИАЛЬНОЙ ПРОГРАММЫ</w:t>
      </w:r>
      <w:r w:rsidR="00E20372">
        <w:rPr>
          <w:rFonts w:ascii="Times New Roman" w:hAnsi="Times New Roman" w:cs="Times New Roman"/>
          <w:sz w:val="20"/>
        </w:rPr>
        <w:t xml:space="preserve"> </w:t>
      </w:r>
      <w:r w:rsidRPr="004711DE">
        <w:rPr>
          <w:rFonts w:ascii="Times New Roman" w:hAnsi="Times New Roman" w:cs="Times New Roman"/>
          <w:sz w:val="20"/>
        </w:rPr>
        <w:t>ГОСУДАРСТВЕННЫХ ГАРАНТИЙ БЕСПЛАТНОГО ОКАЗАНИЯ ГРАЖДАНАМ</w:t>
      </w:r>
      <w:r w:rsidR="00E20372">
        <w:rPr>
          <w:rFonts w:ascii="Times New Roman" w:hAnsi="Times New Roman" w:cs="Times New Roman"/>
          <w:sz w:val="20"/>
        </w:rPr>
        <w:t xml:space="preserve"> </w:t>
      </w:r>
      <w:r w:rsidRPr="004711DE">
        <w:rPr>
          <w:rFonts w:ascii="Times New Roman" w:hAnsi="Times New Roman" w:cs="Times New Roman"/>
          <w:sz w:val="20"/>
        </w:rPr>
        <w:t>МЕДИЦИНСКОЙ ПОМОЩИ НА ТЕРРИТОРИИ СТАВРОПОЛЬСКОГО КРАЯ</w:t>
      </w:r>
      <w:r w:rsidR="00E20372">
        <w:rPr>
          <w:rFonts w:ascii="Times New Roman" w:hAnsi="Times New Roman" w:cs="Times New Roman"/>
          <w:sz w:val="20"/>
        </w:rPr>
        <w:t xml:space="preserve"> </w:t>
      </w:r>
      <w:r w:rsidRPr="004711DE">
        <w:rPr>
          <w:rFonts w:ascii="Times New Roman" w:hAnsi="Times New Roman" w:cs="Times New Roman"/>
          <w:sz w:val="20"/>
        </w:rPr>
        <w:t>НА 2019 ГОД И ПЛАНОВЫЙ ПЕРИОД 2020 И 2021 ГОДОВ &lt;*&gt;</w:t>
      </w:r>
    </w:p>
    <w:p w:rsidR="00B92294" w:rsidRPr="004711DE" w:rsidRDefault="00B92294" w:rsidP="004711DE">
      <w:pPr>
        <w:pStyle w:val="ConsPlusNormal"/>
        <w:jc w:val="both"/>
        <w:rPr>
          <w:rFonts w:ascii="Times New Roman" w:hAnsi="Times New Roman" w:cs="Times New Roman"/>
          <w:sz w:val="20"/>
        </w:rPr>
      </w:pPr>
    </w:p>
    <w:tbl>
      <w:tblPr>
        <w:tblW w:w="1127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3969"/>
        <w:gridCol w:w="851"/>
        <w:gridCol w:w="283"/>
        <w:gridCol w:w="2835"/>
        <w:gridCol w:w="993"/>
        <w:gridCol w:w="850"/>
        <w:gridCol w:w="860"/>
      </w:tblGrid>
      <w:tr w:rsidR="00B92294" w:rsidRPr="004711DE" w:rsidTr="00E20372">
        <w:trPr>
          <w:trHeight w:val="145"/>
        </w:trPr>
        <w:tc>
          <w:tcPr>
            <w:tcW w:w="634" w:type="dxa"/>
            <w:vMerge w:val="restart"/>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N п/п</w:t>
            </w:r>
          </w:p>
        </w:tc>
        <w:tc>
          <w:tcPr>
            <w:tcW w:w="3969" w:type="dxa"/>
            <w:vMerge w:val="restart"/>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Наименование критерия доступности и качества медицинской помощи</w:t>
            </w:r>
          </w:p>
        </w:tc>
        <w:tc>
          <w:tcPr>
            <w:tcW w:w="3969" w:type="dxa"/>
            <w:gridSpan w:val="3"/>
            <w:vMerge w:val="restart"/>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Единица измерения</w:t>
            </w:r>
          </w:p>
        </w:tc>
        <w:tc>
          <w:tcPr>
            <w:tcW w:w="2703" w:type="dxa"/>
            <w:gridSpan w:val="3"/>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Целевое значение критерия доступности и качества медицинской помощи по годам</w:t>
            </w:r>
          </w:p>
        </w:tc>
      </w:tr>
      <w:tr w:rsidR="00B92294" w:rsidRPr="004711DE" w:rsidTr="00E20372">
        <w:trPr>
          <w:trHeight w:val="145"/>
        </w:trPr>
        <w:tc>
          <w:tcPr>
            <w:tcW w:w="634" w:type="dxa"/>
            <w:vMerge/>
            <w:tcBorders>
              <w:top w:val="single" w:sz="4" w:space="0" w:color="auto"/>
              <w:bottom w:val="single" w:sz="4" w:space="0" w:color="auto"/>
            </w:tcBorders>
          </w:tcPr>
          <w:p w:rsidR="00B92294" w:rsidRPr="004711DE" w:rsidRDefault="00B92294" w:rsidP="004711DE">
            <w:pPr>
              <w:spacing w:after="0" w:line="240" w:lineRule="auto"/>
              <w:rPr>
                <w:rFonts w:ascii="Times New Roman" w:hAnsi="Times New Roman" w:cs="Times New Roman"/>
                <w:sz w:val="20"/>
                <w:szCs w:val="20"/>
              </w:rPr>
            </w:pPr>
          </w:p>
        </w:tc>
        <w:tc>
          <w:tcPr>
            <w:tcW w:w="3969" w:type="dxa"/>
            <w:vMerge/>
            <w:tcBorders>
              <w:top w:val="single" w:sz="4" w:space="0" w:color="auto"/>
              <w:bottom w:val="single" w:sz="4" w:space="0" w:color="auto"/>
            </w:tcBorders>
          </w:tcPr>
          <w:p w:rsidR="00B92294" w:rsidRPr="004711DE" w:rsidRDefault="00B92294" w:rsidP="004711DE">
            <w:pPr>
              <w:spacing w:after="0" w:line="240" w:lineRule="auto"/>
              <w:rPr>
                <w:rFonts w:ascii="Times New Roman" w:hAnsi="Times New Roman" w:cs="Times New Roman"/>
                <w:sz w:val="20"/>
                <w:szCs w:val="20"/>
              </w:rPr>
            </w:pPr>
          </w:p>
        </w:tc>
        <w:tc>
          <w:tcPr>
            <w:tcW w:w="3969" w:type="dxa"/>
            <w:gridSpan w:val="3"/>
            <w:vMerge/>
            <w:tcBorders>
              <w:top w:val="single" w:sz="4" w:space="0" w:color="auto"/>
              <w:bottom w:val="single" w:sz="4" w:space="0" w:color="auto"/>
            </w:tcBorders>
          </w:tcPr>
          <w:p w:rsidR="00B92294" w:rsidRPr="004711DE" w:rsidRDefault="00B92294" w:rsidP="004711DE">
            <w:pPr>
              <w:spacing w:after="0" w:line="240" w:lineRule="auto"/>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2019</w:t>
            </w:r>
          </w:p>
        </w:tc>
        <w:tc>
          <w:tcPr>
            <w:tcW w:w="850"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2020</w:t>
            </w:r>
          </w:p>
        </w:tc>
        <w:tc>
          <w:tcPr>
            <w:tcW w:w="860"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2021</w:t>
            </w:r>
          </w:p>
        </w:tc>
      </w:tr>
      <w:tr w:rsidR="00B92294" w:rsidRPr="004711DE" w:rsidTr="00E20372">
        <w:trPr>
          <w:trHeight w:val="145"/>
        </w:trPr>
        <w:tc>
          <w:tcPr>
            <w:tcW w:w="634"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w:t>
            </w:r>
          </w:p>
        </w:tc>
        <w:tc>
          <w:tcPr>
            <w:tcW w:w="3969"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w:t>
            </w:r>
          </w:p>
        </w:tc>
        <w:tc>
          <w:tcPr>
            <w:tcW w:w="3969" w:type="dxa"/>
            <w:gridSpan w:val="3"/>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w:t>
            </w:r>
          </w:p>
        </w:tc>
        <w:tc>
          <w:tcPr>
            <w:tcW w:w="993"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w:t>
            </w:r>
          </w:p>
        </w:tc>
        <w:tc>
          <w:tcPr>
            <w:tcW w:w="850"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w:t>
            </w:r>
          </w:p>
        </w:tc>
        <w:tc>
          <w:tcPr>
            <w:tcW w:w="860"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w:t>
            </w:r>
          </w:p>
        </w:tc>
      </w:tr>
      <w:tr w:rsidR="00B92294" w:rsidRPr="004711DE" w:rsidTr="00B54F4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single" w:sz="4" w:space="0" w:color="auto"/>
              <w:left w:val="nil"/>
              <w:bottom w:val="nil"/>
              <w:right w:val="nil"/>
            </w:tcBorders>
          </w:tcPr>
          <w:p w:rsidR="00B92294" w:rsidRPr="004711DE" w:rsidRDefault="00B92294" w:rsidP="004711DE">
            <w:pPr>
              <w:pStyle w:val="ConsPlusNormal"/>
              <w:jc w:val="center"/>
              <w:outlineLvl w:val="2"/>
              <w:rPr>
                <w:rFonts w:ascii="Times New Roman" w:hAnsi="Times New Roman" w:cs="Times New Roman"/>
                <w:sz w:val="20"/>
              </w:rPr>
            </w:pPr>
            <w:r w:rsidRPr="004711DE">
              <w:rPr>
                <w:rFonts w:ascii="Times New Roman" w:hAnsi="Times New Roman" w:cs="Times New Roman"/>
                <w:sz w:val="20"/>
              </w:rPr>
              <w:t>I.</w:t>
            </w:r>
          </w:p>
        </w:tc>
        <w:tc>
          <w:tcPr>
            <w:tcW w:w="10641" w:type="dxa"/>
            <w:gridSpan w:val="7"/>
            <w:tcBorders>
              <w:top w:val="single" w:sz="4" w:space="0" w:color="auto"/>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населения врачами, всего в том числе:</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населения, включая городское и сельское население</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32,80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32,90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33,00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городского населения врачами</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городского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45,90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46,10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46,20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сельского населения врачами</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сельского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14,30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14,40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14,40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населения врачами, оказывающими медицинскую помощь в амбулаторных условиях</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населения, включая городское и сельское население</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18,70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18,80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19,10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населения врачами, оказывающими медицинскую помощь в стационарных условиях</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населения, включая городское и сельское население</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13,10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13,20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населения средним медицинским персоналом, всего в том числе:</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населения, включая городское и сельское население</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77,50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78,40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79,50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2.1.</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городского населения средним медицинским персоналом</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городского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97,90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98,10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98,20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2.2.</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сельского населения средним медицинским персоналом</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сельского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47,00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47,10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47,20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2.3.</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населения средним медицинским персоналом, оказывающим медицинскую помощь в амбулаторных условиях</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населения, включая городское и сельское население</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34,40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34,50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34,70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2.4.</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Обеспеченность населения средним медицинским персоналом, оказывающим медицинскую помощь в стационарных условиях</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 тыс. человек населения, включая городское и сельское население</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35,80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35,90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36,10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8,95</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8,93</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8,85</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2,40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2,28</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2,28</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5.</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охвата диспансеризацией взрослого населения, подлежащего диспансеризации</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96,8</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96,9</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97,0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охвата профилактическими медицинскими осмотрами взрослого населения, подлежащего профилактическим медицинским осмотрам, всего в том числе:</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 от всего взрослого населения, включая проживающих в городской и сельской местности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41,80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43,40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45,00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6.1.</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охвата профилактическими медицинскими осмотрами взрослого населения, проживающего в городской местности, подлежащего профилактическим медицинским осмотрам</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 от всего взрослого населения, проживающего в городской местности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41,80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43,40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45,00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6.2.</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охвата профилактическими медицинскими осмотрами взрослого населения, проживающего в сельской местности, подлежащего профилактическим медицинским осмотрам</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 от всего взрослого населения, проживающего в сельской местности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41,80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43,40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45,00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охвата профилактическими медицинскими осмотрами детей, подлежащих профилактическим медицинским осмотрам, всего в том числе:</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 от всех детей, включая проживающих в городской и сельской местности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7.1.</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охвата профилактическими медицинскими осмотрами детей, проживающих в городской местности, подлежащих профилактическим медицинским осмотрам</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 от всех детей, проживающих в городской местности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охвата профилактическими медицинскими осмотрами детей, проживающих в сельской местности, подлежащих профилактическим медицинским осмотрам</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 от всех детей, проживающих в сельской местности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95,00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0,54</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0,54</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0,54</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Число лиц, проживающих в сельской местности, которым оказана скорая медицинская помощь, на 1 тыс. человек сельского населения</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число лиц, которым оказана скорая медицинская помощь, на 1 тыс. человек сельского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265,90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265,80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265,70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29,00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29,00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29,00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посещений выездной патронажной службы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w:t>
            </w:r>
          </w:p>
        </w:tc>
        <w:tc>
          <w:tcPr>
            <w:tcW w:w="4820"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женщин, которым проведено экстракорпоральное оплодотворение, в общем количестве женщин с бесплодием</w:t>
            </w:r>
          </w:p>
        </w:tc>
        <w:tc>
          <w:tcPr>
            <w:tcW w:w="3118"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17,9</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18,2</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18,3</w:t>
            </w:r>
          </w:p>
        </w:tc>
      </w:tr>
      <w:tr w:rsidR="00B92294" w:rsidRPr="004711DE" w:rsidTr="00B54F4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outlineLvl w:val="2"/>
              <w:rPr>
                <w:rFonts w:ascii="Times New Roman" w:hAnsi="Times New Roman" w:cs="Times New Roman"/>
                <w:sz w:val="20"/>
              </w:rPr>
            </w:pPr>
            <w:r w:rsidRPr="004711DE">
              <w:rPr>
                <w:rFonts w:ascii="Times New Roman" w:hAnsi="Times New Roman" w:cs="Times New Roman"/>
                <w:sz w:val="20"/>
              </w:rPr>
              <w:t>II.</w:t>
            </w:r>
          </w:p>
        </w:tc>
        <w:tc>
          <w:tcPr>
            <w:tcW w:w="10641" w:type="dxa"/>
            <w:gridSpan w:val="7"/>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Удовлетворенность населения медицинской помощью, всего в том числе:</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 от числа опрошенных, включая городское и сельское население</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72,30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72,40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72,50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13.1.</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 xml:space="preserve">Удовлетворенность городского населения медицинской </w:t>
            </w:r>
            <w:r w:rsidRPr="004711DE">
              <w:rPr>
                <w:rFonts w:ascii="Times New Roman" w:hAnsi="Times New Roman" w:cs="Times New Roman"/>
                <w:sz w:val="20"/>
              </w:rPr>
              <w:lastRenderedPageBreak/>
              <w:t>помощью</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lastRenderedPageBreak/>
              <w:t xml:space="preserve">процентов от числа </w:t>
            </w:r>
            <w:r w:rsidRPr="004711DE">
              <w:rPr>
                <w:rFonts w:ascii="Times New Roman" w:hAnsi="Times New Roman" w:cs="Times New Roman"/>
                <w:sz w:val="20"/>
              </w:rPr>
              <w:lastRenderedPageBreak/>
              <w:t>опрошенного городского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72,30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72,40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72,50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13.2.</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Удовлетворенность сельского населения медицинской помощью</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 от числа опрошенного сельского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72,30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72,40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72,50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Смертность населения в трудоспособном возрасте</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число умерших в трудоспособном возрасте на 100 тыс. человек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357,50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355,50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353,00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умерших в трудоспособном возрасте на дому в общем количестве умерших в трудоспособном возрасте</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36,10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36,00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35,90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Материнская смертность</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100 тыс. человек, родившихся живыми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10,90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10,80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Младенческая смертность, всего в том числе:</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 тыс. человек, родившихся живыми, включая родившихся живыми в городской и сельской местности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6,50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6,40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17.1.</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Младенческая смертность в городской местности</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 тыс. человек, родившихся живыми в городской местности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6,50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6,40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17.2.</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Младенческая смертность в сельской местности</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 тыс. человек, родившихся живыми в сельской местности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6,50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6,40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умерших в возрасте до 1 года на дому в общем количестве умерших в возрасте до 1 года</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7,70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7,70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7,60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19.</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Смертность детей в возрасте 0 - 4 лет</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 тыс. человек, родившихся живыми</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8,50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7,80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20.</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Смертность населения, всего в том числе:</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число умерших на 1 тыс. человек населения, включая городское и сельское население</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10,90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10,80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20.1.</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Смертность городского населения</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число умерших на 1 тыс. человек городского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10,20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10,20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10,10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20.2.</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Смертность сельского населения</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число умерших на 1 тыс. человек сельского населения</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11,60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11,60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11,50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21.</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умерших в возрасте 0 - 4 лет на дому в общем количестве умерших в возрасте 0 - 4 лет</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8,10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8,10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22.</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Смертность детей в возрасте 0 - 17 лет</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на 100 тыс. человек населения соответствующего возраста</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75,50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75,20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75,00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23.</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умерших в возрасте 0 - 17 лет на дому в общем количестве умерших в возрасте 0 - 17 лет</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10,60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10,60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10,50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24.</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36,80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36,90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36,90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25.</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10,50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10,60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10,70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26.</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52,20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53,80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55,40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27.</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57,90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59,00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60,10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28.</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23,50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24,20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24,90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29.</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36,30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38,30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38,30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30.</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0,12</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0,12</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0,12</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31.</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65,00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68,00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70,00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32.</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19,00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20,00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33.</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34.</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50,00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58,00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65,00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35.</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22,00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24,00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26,00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36.</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2,10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2,10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2,10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37.</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процентов</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1,10</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1,10</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1,20</w:t>
            </w:r>
          </w:p>
        </w:tc>
      </w:tr>
      <w:tr w:rsidR="00B92294" w:rsidRPr="004711DE" w:rsidTr="00E20372">
        <w:tblPrEx>
          <w:tblBorders>
            <w:left w:val="none" w:sz="0" w:space="0" w:color="auto"/>
            <w:right w:val="none" w:sz="0" w:space="0" w:color="auto"/>
            <w:insideH w:val="none" w:sz="0" w:space="0" w:color="auto"/>
            <w:insideV w:val="none" w:sz="0" w:space="0" w:color="auto"/>
          </w:tblBorders>
        </w:tblPrEx>
        <w:trPr>
          <w:trHeight w:val="145"/>
        </w:trPr>
        <w:tc>
          <w:tcPr>
            <w:tcW w:w="634"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38.</w:t>
            </w:r>
          </w:p>
        </w:tc>
        <w:tc>
          <w:tcPr>
            <w:tcW w:w="5103"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835"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единиц</w:t>
            </w:r>
          </w:p>
        </w:tc>
        <w:tc>
          <w:tcPr>
            <w:tcW w:w="993"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85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c>
          <w:tcPr>
            <w:tcW w:w="860"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w:t>
            </w:r>
          </w:p>
        </w:tc>
      </w:tr>
    </w:tbl>
    <w:p w:rsidR="00643846" w:rsidRDefault="00643846" w:rsidP="004711DE">
      <w:pPr>
        <w:pStyle w:val="ConsPlusNormal"/>
        <w:jc w:val="right"/>
        <w:outlineLvl w:val="1"/>
        <w:rPr>
          <w:rFonts w:ascii="Times New Roman" w:hAnsi="Times New Roman" w:cs="Times New Roman"/>
          <w:sz w:val="20"/>
        </w:rPr>
      </w:pPr>
    </w:p>
    <w:p w:rsidR="0042621F" w:rsidRDefault="0042621F" w:rsidP="004711DE">
      <w:pPr>
        <w:pStyle w:val="ConsPlusNormal"/>
        <w:jc w:val="right"/>
        <w:outlineLvl w:val="1"/>
        <w:rPr>
          <w:rFonts w:ascii="Times New Roman" w:hAnsi="Times New Roman" w:cs="Times New Roman"/>
          <w:sz w:val="20"/>
        </w:rPr>
      </w:pPr>
    </w:p>
    <w:p w:rsidR="00B92294" w:rsidRPr="0042621F" w:rsidRDefault="00B92294" w:rsidP="004711DE">
      <w:pPr>
        <w:pStyle w:val="ConsPlusNormal"/>
        <w:jc w:val="right"/>
        <w:outlineLvl w:val="1"/>
        <w:rPr>
          <w:rFonts w:ascii="Times New Roman" w:hAnsi="Times New Roman" w:cs="Times New Roman"/>
          <w:sz w:val="16"/>
          <w:szCs w:val="16"/>
        </w:rPr>
      </w:pPr>
      <w:r w:rsidRPr="0042621F">
        <w:rPr>
          <w:rFonts w:ascii="Times New Roman" w:hAnsi="Times New Roman" w:cs="Times New Roman"/>
          <w:sz w:val="16"/>
          <w:szCs w:val="16"/>
        </w:rPr>
        <w:lastRenderedPageBreak/>
        <w:t>Приложение 7</w:t>
      </w:r>
    </w:p>
    <w:p w:rsidR="00B92294" w:rsidRPr="0042621F" w:rsidRDefault="00B92294" w:rsidP="004711DE">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к Территориальной программе государственных</w:t>
      </w:r>
    </w:p>
    <w:p w:rsidR="00B92294" w:rsidRPr="0042621F" w:rsidRDefault="00B92294" w:rsidP="004711DE">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гарантий бесплатного оказания гражданам</w:t>
      </w:r>
    </w:p>
    <w:p w:rsidR="00B92294" w:rsidRPr="0042621F" w:rsidRDefault="00B92294" w:rsidP="004711DE">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медицинской помощи на территории</w:t>
      </w:r>
    </w:p>
    <w:p w:rsidR="00B92294" w:rsidRPr="0042621F" w:rsidRDefault="00B92294" w:rsidP="004711DE">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Ставропольского края на 2019 год и плановый</w:t>
      </w:r>
    </w:p>
    <w:p w:rsidR="00B92294" w:rsidRPr="0042621F" w:rsidRDefault="00B92294" w:rsidP="004711DE">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период 2020 и 2021 годов</w:t>
      </w:r>
    </w:p>
    <w:p w:rsidR="00B92294" w:rsidRPr="004711DE" w:rsidRDefault="00B92294" w:rsidP="004711DE">
      <w:pPr>
        <w:pStyle w:val="ConsPlusNormal"/>
        <w:jc w:val="both"/>
        <w:rPr>
          <w:rFonts w:ascii="Times New Roman" w:hAnsi="Times New Roman" w:cs="Times New Roman"/>
          <w:sz w:val="20"/>
        </w:rPr>
      </w:pPr>
    </w:p>
    <w:p w:rsidR="00B92294" w:rsidRPr="0042621F" w:rsidRDefault="00B92294" w:rsidP="00643846">
      <w:pPr>
        <w:pStyle w:val="ConsPlusTitle"/>
        <w:jc w:val="center"/>
        <w:rPr>
          <w:rFonts w:ascii="Times New Roman" w:hAnsi="Times New Roman" w:cs="Times New Roman"/>
          <w:sz w:val="18"/>
          <w:szCs w:val="18"/>
        </w:rPr>
      </w:pPr>
      <w:bookmarkStart w:id="15" w:name="P3920"/>
      <w:bookmarkEnd w:id="15"/>
      <w:r w:rsidRPr="0042621F">
        <w:rPr>
          <w:rFonts w:ascii="Times New Roman" w:hAnsi="Times New Roman" w:cs="Times New Roman"/>
          <w:sz w:val="18"/>
          <w:szCs w:val="18"/>
        </w:rPr>
        <w:t>ПЕРЕЧЕНЬ</w:t>
      </w:r>
      <w:r w:rsidR="002427D7">
        <w:rPr>
          <w:rFonts w:ascii="Times New Roman" w:hAnsi="Times New Roman" w:cs="Times New Roman"/>
          <w:sz w:val="18"/>
          <w:szCs w:val="18"/>
        </w:rPr>
        <w:t xml:space="preserve"> </w:t>
      </w:r>
      <w:r w:rsidRPr="0042621F">
        <w:rPr>
          <w:rFonts w:ascii="Times New Roman" w:hAnsi="Times New Roman" w:cs="Times New Roman"/>
          <w:sz w:val="18"/>
          <w:szCs w:val="18"/>
        </w:rPr>
        <w:t>ЛЕКАРСТВЕННЫХ ПРЕПАРАТОВ, ОТПУСКАЕМЫХ НАСЕЛЕНИЮ</w:t>
      </w:r>
      <w:r w:rsidR="002427D7">
        <w:rPr>
          <w:rFonts w:ascii="Times New Roman" w:hAnsi="Times New Roman" w:cs="Times New Roman"/>
          <w:sz w:val="18"/>
          <w:szCs w:val="18"/>
        </w:rPr>
        <w:t xml:space="preserve"> </w:t>
      </w:r>
      <w:r w:rsidRPr="0042621F">
        <w:rPr>
          <w:rFonts w:ascii="Times New Roman" w:hAnsi="Times New Roman" w:cs="Times New Roman"/>
          <w:sz w:val="18"/>
          <w:szCs w:val="18"/>
        </w:rPr>
        <w:t>СТАВРОПОЛЬСКОГО КРАЯ В СООТВЕТСТВИИ С ПЕРЕЧНЕМ ГРУПП</w:t>
      </w:r>
      <w:r w:rsidR="002427D7">
        <w:rPr>
          <w:rFonts w:ascii="Times New Roman" w:hAnsi="Times New Roman" w:cs="Times New Roman"/>
          <w:sz w:val="18"/>
          <w:szCs w:val="18"/>
        </w:rPr>
        <w:t xml:space="preserve"> </w:t>
      </w:r>
      <w:r w:rsidRPr="0042621F">
        <w:rPr>
          <w:rFonts w:ascii="Times New Roman" w:hAnsi="Times New Roman" w:cs="Times New Roman"/>
          <w:sz w:val="18"/>
          <w:szCs w:val="18"/>
        </w:rPr>
        <w:t>НАСЕЛЕНИЯ И КАТЕГОРИЙ ЗАБОЛЕВАНИЙ, ПРИ АМБУЛАТОРНОМ ЛЕЧЕНИИ</w:t>
      </w:r>
    </w:p>
    <w:p w:rsidR="00B92294" w:rsidRPr="0042621F" w:rsidRDefault="00B92294" w:rsidP="00643846">
      <w:pPr>
        <w:pStyle w:val="ConsPlusTitle"/>
        <w:jc w:val="center"/>
        <w:rPr>
          <w:rFonts w:ascii="Times New Roman" w:hAnsi="Times New Roman" w:cs="Times New Roman"/>
          <w:sz w:val="18"/>
          <w:szCs w:val="18"/>
        </w:rPr>
      </w:pPr>
      <w:r w:rsidRPr="0042621F">
        <w:rPr>
          <w:rFonts w:ascii="Times New Roman" w:hAnsi="Times New Roman" w:cs="Times New Roman"/>
          <w:sz w:val="18"/>
          <w:szCs w:val="18"/>
        </w:rPr>
        <w:t>КОТОРЫХ ЛЕКАРСТВЕННЫЕ ПРЕПАРАТЫ И МЕДИЦИНСКИЕ ИЗДЕЛИЯ</w:t>
      </w:r>
      <w:r w:rsidR="002427D7">
        <w:rPr>
          <w:rFonts w:ascii="Times New Roman" w:hAnsi="Times New Roman" w:cs="Times New Roman"/>
          <w:sz w:val="18"/>
          <w:szCs w:val="18"/>
        </w:rPr>
        <w:t xml:space="preserve"> </w:t>
      </w:r>
      <w:r w:rsidRPr="0042621F">
        <w:rPr>
          <w:rFonts w:ascii="Times New Roman" w:hAnsi="Times New Roman" w:cs="Times New Roman"/>
          <w:sz w:val="18"/>
          <w:szCs w:val="18"/>
        </w:rPr>
        <w:t>В СООТВЕТСТВИИ С ЗАКОНОДАТЕЛЬСТВОМ РОССИЙСКОЙ ФЕДЕРАЦИИ</w:t>
      </w:r>
      <w:r w:rsidR="002427D7">
        <w:rPr>
          <w:rFonts w:ascii="Times New Roman" w:hAnsi="Times New Roman" w:cs="Times New Roman"/>
          <w:sz w:val="18"/>
          <w:szCs w:val="18"/>
        </w:rPr>
        <w:t xml:space="preserve"> </w:t>
      </w:r>
      <w:r w:rsidRPr="0042621F">
        <w:rPr>
          <w:rFonts w:ascii="Times New Roman" w:hAnsi="Times New Roman" w:cs="Times New Roman"/>
          <w:sz w:val="18"/>
          <w:szCs w:val="18"/>
        </w:rPr>
        <w:t>ОТПУСКАЮТСЯ ПО РЕЦЕПТАМ ВРАЧЕЙ БЕСПЛАТНО</w:t>
      </w:r>
    </w:p>
    <w:p w:rsidR="00B92294" w:rsidRPr="004711DE" w:rsidRDefault="00B92294" w:rsidP="004711DE">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9"/>
        <w:gridCol w:w="10331"/>
      </w:tblGrid>
      <w:tr w:rsidR="00B92294" w:rsidRPr="004711DE" w:rsidTr="0042621F">
        <w:trPr>
          <w:trHeight w:val="143"/>
        </w:trPr>
        <w:tc>
          <w:tcPr>
            <w:tcW w:w="879"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N п/п</w:t>
            </w:r>
          </w:p>
        </w:tc>
        <w:tc>
          <w:tcPr>
            <w:tcW w:w="10331"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Международное непатентованное наименование</w:t>
            </w:r>
          </w:p>
        </w:tc>
      </w:tr>
      <w:tr w:rsidR="00B92294" w:rsidRPr="004711DE" w:rsidTr="0042621F">
        <w:trPr>
          <w:trHeight w:val="143"/>
        </w:trPr>
        <w:tc>
          <w:tcPr>
            <w:tcW w:w="879"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w:t>
            </w:r>
          </w:p>
        </w:tc>
        <w:tc>
          <w:tcPr>
            <w:tcW w:w="10331"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w:t>
            </w:r>
          </w:p>
        </w:tc>
      </w:tr>
    </w:tbl>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w:t>
      </w:r>
      <w:r w:rsidRPr="004711DE">
        <w:rPr>
          <w:rFonts w:ascii="Times New Roman" w:hAnsi="Times New Roman" w:cs="Times New Roman"/>
          <w:sz w:val="20"/>
        </w:rPr>
        <w:tab/>
        <w:t>Абакавир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w:t>
      </w:r>
      <w:r w:rsidRPr="004711DE">
        <w:rPr>
          <w:rFonts w:ascii="Times New Roman" w:hAnsi="Times New Roman" w:cs="Times New Roman"/>
          <w:sz w:val="20"/>
        </w:rPr>
        <w:tab/>
        <w:t>Абакавир + ламивудин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w:t>
      </w:r>
      <w:r w:rsidRPr="004711DE">
        <w:rPr>
          <w:rFonts w:ascii="Times New Roman" w:hAnsi="Times New Roman" w:cs="Times New Roman"/>
          <w:sz w:val="20"/>
        </w:rPr>
        <w:tab/>
        <w:t>Абакавир + ламивудин + зидовудин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w:t>
      </w:r>
      <w:r w:rsidRPr="004711DE">
        <w:rPr>
          <w:rFonts w:ascii="Times New Roman" w:hAnsi="Times New Roman" w:cs="Times New Roman"/>
          <w:sz w:val="20"/>
        </w:rPr>
        <w:tab/>
        <w:t>Абатацепт</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w:t>
      </w:r>
      <w:r w:rsidRPr="004711DE">
        <w:rPr>
          <w:rFonts w:ascii="Times New Roman" w:hAnsi="Times New Roman" w:cs="Times New Roman"/>
          <w:sz w:val="20"/>
        </w:rPr>
        <w:tab/>
        <w:t>Абиратерон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w:t>
      </w:r>
      <w:r w:rsidRPr="004711DE">
        <w:rPr>
          <w:rFonts w:ascii="Times New Roman" w:hAnsi="Times New Roman" w:cs="Times New Roman"/>
          <w:sz w:val="20"/>
        </w:rPr>
        <w:tab/>
        <w:t>Агомелатин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w:t>
      </w:r>
      <w:r w:rsidRPr="004711DE">
        <w:rPr>
          <w:rFonts w:ascii="Times New Roman" w:hAnsi="Times New Roman" w:cs="Times New Roman"/>
          <w:sz w:val="20"/>
        </w:rPr>
        <w:tab/>
        <w:t>Адалимумаб</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w:t>
      </w:r>
      <w:r w:rsidRPr="004711DE">
        <w:rPr>
          <w:rFonts w:ascii="Times New Roman" w:hAnsi="Times New Roman" w:cs="Times New Roman"/>
          <w:sz w:val="20"/>
        </w:rPr>
        <w:tab/>
        <w:t>Адеметионин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w:t>
      </w:r>
      <w:r w:rsidRPr="004711DE">
        <w:rPr>
          <w:rFonts w:ascii="Times New Roman" w:hAnsi="Times New Roman" w:cs="Times New Roman"/>
          <w:sz w:val="20"/>
        </w:rPr>
        <w:tab/>
        <w:t>Азатиоприн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w:t>
      </w:r>
      <w:r w:rsidRPr="004711DE">
        <w:rPr>
          <w:rFonts w:ascii="Times New Roman" w:hAnsi="Times New Roman" w:cs="Times New Roman"/>
          <w:sz w:val="20"/>
        </w:rPr>
        <w:tab/>
        <w:t>Азитромицин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w:t>
      </w:r>
      <w:r w:rsidRPr="004711DE">
        <w:rPr>
          <w:rFonts w:ascii="Times New Roman" w:hAnsi="Times New Roman" w:cs="Times New Roman"/>
          <w:sz w:val="20"/>
        </w:rPr>
        <w:tab/>
        <w:t>Азоксимера бромид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w:t>
      </w:r>
      <w:r w:rsidRPr="004711DE">
        <w:rPr>
          <w:rFonts w:ascii="Times New Roman" w:hAnsi="Times New Roman" w:cs="Times New Roman"/>
          <w:sz w:val="20"/>
        </w:rPr>
        <w:tab/>
        <w:t>Алемтузумаб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w:t>
      </w:r>
      <w:r w:rsidRPr="004711DE">
        <w:rPr>
          <w:rFonts w:ascii="Times New Roman" w:hAnsi="Times New Roman" w:cs="Times New Roman"/>
          <w:sz w:val="20"/>
        </w:rPr>
        <w:tab/>
        <w:t>Алендроновая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w:t>
      </w:r>
      <w:r w:rsidRPr="004711DE">
        <w:rPr>
          <w:rFonts w:ascii="Times New Roman" w:hAnsi="Times New Roman" w:cs="Times New Roman"/>
          <w:sz w:val="20"/>
        </w:rPr>
        <w:tab/>
        <w:t>Аллопуринол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w:t>
      </w:r>
      <w:r w:rsidRPr="004711DE">
        <w:rPr>
          <w:rFonts w:ascii="Times New Roman" w:hAnsi="Times New Roman" w:cs="Times New Roman"/>
          <w:sz w:val="20"/>
        </w:rPr>
        <w:tab/>
        <w:t>Алоглиптин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w:t>
      </w:r>
      <w:r w:rsidRPr="004711DE">
        <w:rPr>
          <w:rFonts w:ascii="Times New Roman" w:hAnsi="Times New Roman" w:cs="Times New Roman"/>
          <w:sz w:val="20"/>
        </w:rPr>
        <w:tab/>
        <w:t>Алпростадил</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w:t>
      </w:r>
      <w:r w:rsidRPr="004711DE">
        <w:rPr>
          <w:rFonts w:ascii="Times New Roman" w:hAnsi="Times New Roman" w:cs="Times New Roman"/>
          <w:sz w:val="20"/>
        </w:rPr>
        <w:tab/>
        <w:t>Алфузозин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w:t>
      </w:r>
      <w:r w:rsidRPr="004711DE">
        <w:rPr>
          <w:rFonts w:ascii="Times New Roman" w:hAnsi="Times New Roman" w:cs="Times New Roman"/>
          <w:sz w:val="20"/>
        </w:rPr>
        <w:tab/>
        <w:t>Альфакальцидол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w:t>
      </w:r>
      <w:r w:rsidRPr="004711DE">
        <w:rPr>
          <w:rFonts w:ascii="Times New Roman" w:hAnsi="Times New Roman" w:cs="Times New Roman"/>
          <w:sz w:val="20"/>
        </w:rPr>
        <w:tab/>
        <w:t>Амантадин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w:t>
      </w:r>
      <w:r w:rsidRPr="004711DE">
        <w:rPr>
          <w:rFonts w:ascii="Times New Roman" w:hAnsi="Times New Roman" w:cs="Times New Roman"/>
          <w:sz w:val="20"/>
        </w:rPr>
        <w:tab/>
        <w:t>Амбризентан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w:t>
      </w:r>
      <w:r w:rsidRPr="004711DE">
        <w:rPr>
          <w:rFonts w:ascii="Times New Roman" w:hAnsi="Times New Roman" w:cs="Times New Roman"/>
          <w:sz w:val="20"/>
        </w:rPr>
        <w:tab/>
        <w:t>Амброксол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w:t>
      </w:r>
      <w:r w:rsidRPr="004711DE">
        <w:rPr>
          <w:rFonts w:ascii="Times New Roman" w:hAnsi="Times New Roman" w:cs="Times New Roman"/>
          <w:sz w:val="20"/>
        </w:rPr>
        <w:tab/>
        <w:t>Аминосалициловая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w:t>
      </w:r>
      <w:r w:rsidRPr="004711DE">
        <w:rPr>
          <w:rFonts w:ascii="Times New Roman" w:hAnsi="Times New Roman" w:cs="Times New Roman"/>
          <w:sz w:val="20"/>
        </w:rPr>
        <w:tab/>
        <w:t>Аминофиллин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w:t>
      </w:r>
      <w:r w:rsidRPr="004711DE">
        <w:rPr>
          <w:rFonts w:ascii="Times New Roman" w:hAnsi="Times New Roman" w:cs="Times New Roman"/>
          <w:sz w:val="20"/>
        </w:rPr>
        <w:tab/>
        <w:t>Амиодарон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w:t>
      </w:r>
      <w:r w:rsidRPr="004711DE">
        <w:rPr>
          <w:rFonts w:ascii="Times New Roman" w:hAnsi="Times New Roman" w:cs="Times New Roman"/>
          <w:sz w:val="20"/>
        </w:rPr>
        <w:tab/>
        <w:t>Амитриптилин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w:t>
      </w:r>
      <w:r w:rsidRPr="004711DE">
        <w:rPr>
          <w:rFonts w:ascii="Times New Roman" w:hAnsi="Times New Roman" w:cs="Times New Roman"/>
          <w:sz w:val="20"/>
        </w:rPr>
        <w:tab/>
        <w:t>Амлодипин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w:t>
      </w:r>
      <w:r w:rsidRPr="004711DE">
        <w:rPr>
          <w:rFonts w:ascii="Times New Roman" w:hAnsi="Times New Roman" w:cs="Times New Roman"/>
          <w:sz w:val="20"/>
        </w:rPr>
        <w:tab/>
        <w:t>Амоксициллин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w:t>
      </w:r>
      <w:r w:rsidRPr="004711DE">
        <w:rPr>
          <w:rFonts w:ascii="Times New Roman" w:hAnsi="Times New Roman" w:cs="Times New Roman"/>
          <w:sz w:val="20"/>
        </w:rPr>
        <w:tab/>
        <w:t>Амоксициллин + клавулановая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w:t>
      </w:r>
      <w:r w:rsidRPr="004711DE">
        <w:rPr>
          <w:rFonts w:ascii="Times New Roman" w:hAnsi="Times New Roman" w:cs="Times New Roman"/>
          <w:sz w:val="20"/>
        </w:rPr>
        <w:tab/>
        <w:t>Ампициллин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w:t>
      </w:r>
      <w:r w:rsidRPr="004711DE">
        <w:rPr>
          <w:rFonts w:ascii="Times New Roman" w:hAnsi="Times New Roman" w:cs="Times New Roman"/>
          <w:sz w:val="20"/>
        </w:rPr>
        <w:tab/>
        <w:t>Анастрозол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w:t>
      </w:r>
      <w:r w:rsidRPr="004711DE">
        <w:rPr>
          <w:rFonts w:ascii="Times New Roman" w:hAnsi="Times New Roman" w:cs="Times New Roman"/>
          <w:sz w:val="20"/>
        </w:rPr>
        <w:tab/>
        <w:t>Апиксабан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w:t>
      </w:r>
      <w:r w:rsidRPr="004711DE">
        <w:rPr>
          <w:rFonts w:ascii="Times New Roman" w:hAnsi="Times New Roman" w:cs="Times New Roman"/>
          <w:sz w:val="20"/>
        </w:rPr>
        <w:tab/>
        <w:t>Апремиласт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w:t>
      </w:r>
      <w:r w:rsidRPr="004711DE">
        <w:rPr>
          <w:rFonts w:ascii="Times New Roman" w:hAnsi="Times New Roman" w:cs="Times New Roman"/>
          <w:sz w:val="20"/>
        </w:rPr>
        <w:tab/>
        <w:t>Аскорбиновая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w:t>
      </w:r>
      <w:r w:rsidRPr="004711DE">
        <w:rPr>
          <w:rFonts w:ascii="Times New Roman" w:hAnsi="Times New Roman" w:cs="Times New Roman"/>
          <w:sz w:val="20"/>
        </w:rPr>
        <w:tab/>
        <w:t>Атазанавир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w:t>
      </w:r>
      <w:r w:rsidRPr="004711DE">
        <w:rPr>
          <w:rFonts w:ascii="Times New Roman" w:hAnsi="Times New Roman" w:cs="Times New Roman"/>
          <w:sz w:val="20"/>
        </w:rPr>
        <w:tab/>
        <w:t>Атенолол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w:t>
      </w:r>
      <w:r w:rsidRPr="004711DE">
        <w:rPr>
          <w:rFonts w:ascii="Times New Roman" w:hAnsi="Times New Roman" w:cs="Times New Roman"/>
          <w:sz w:val="20"/>
        </w:rPr>
        <w:tab/>
        <w:t>Аторвастатин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w:t>
      </w:r>
      <w:r w:rsidRPr="004711DE">
        <w:rPr>
          <w:rFonts w:ascii="Times New Roman" w:hAnsi="Times New Roman" w:cs="Times New Roman"/>
          <w:sz w:val="20"/>
        </w:rPr>
        <w:tab/>
        <w:t>Афатиниб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w:t>
      </w:r>
      <w:r w:rsidRPr="004711DE">
        <w:rPr>
          <w:rFonts w:ascii="Times New Roman" w:hAnsi="Times New Roman" w:cs="Times New Roman"/>
          <w:sz w:val="20"/>
        </w:rPr>
        <w:tab/>
        <w:t>Ацетазоламид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w:t>
      </w:r>
      <w:r w:rsidRPr="004711DE">
        <w:rPr>
          <w:rFonts w:ascii="Times New Roman" w:hAnsi="Times New Roman" w:cs="Times New Roman"/>
          <w:sz w:val="20"/>
        </w:rPr>
        <w:tab/>
        <w:t>Ацетилсалициловая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w:t>
      </w:r>
      <w:r w:rsidRPr="004711DE">
        <w:rPr>
          <w:rFonts w:ascii="Times New Roman" w:hAnsi="Times New Roman" w:cs="Times New Roman"/>
          <w:sz w:val="20"/>
        </w:rPr>
        <w:tab/>
        <w:t>Ацетилцистеин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w:t>
      </w:r>
      <w:r w:rsidRPr="004711DE">
        <w:rPr>
          <w:rFonts w:ascii="Times New Roman" w:hAnsi="Times New Roman" w:cs="Times New Roman"/>
          <w:sz w:val="20"/>
        </w:rPr>
        <w:tab/>
        <w:t>Ацикловир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w:t>
      </w:r>
      <w:r w:rsidRPr="004711DE">
        <w:rPr>
          <w:rFonts w:ascii="Times New Roman" w:hAnsi="Times New Roman" w:cs="Times New Roman"/>
          <w:sz w:val="20"/>
        </w:rPr>
        <w:tab/>
        <w:t>Ааклофен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w:t>
      </w:r>
      <w:r w:rsidRPr="004711DE">
        <w:rPr>
          <w:rFonts w:ascii="Times New Roman" w:hAnsi="Times New Roman" w:cs="Times New Roman"/>
          <w:sz w:val="20"/>
        </w:rPr>
        <w:tab/>
        <w:t>Бедаквилин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w:t>
      </w:r>
      <w:r w:rsidRPr="004711DE">
        <w:rPr>
          <w:rFonts w:ascii="Times New Roman" w:hAnsi="Times New Roman" w:cs="Times New Roman"/>
          <w:sz w:val="20"/>
        </w:rPr>
        <w:tab/>
        <w:t>Беклометазон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w:t>
      </w:r>
      <w:r w:rsidRPr="004711DE">
        <w:rPr>
          <w:rFonts w:ascii="Times New Roman" w:hAnsi="Times New Roman" w:cs="Times New Roman"/>
          <w:sz w:val="20"/>
        </w:rPr>
        <w:tab/>
        <w:t>Беклометазон + формотерол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w:t>
      </w:r>
      <w:r w:rsidRPr="004711DE">
        <w:rPr>
          <w:rFonts w:ascii="Times New Roman" w:hAnsi="Times New Roman" w:cs="Times New Roman"/>
          <w:sz w:val="20"/>
        </w:rPr>
        <w:tab/>
        <w:t>Белимумаб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w:t>
      </w:r>
      <w:r w:rsidRPr="004711DE">
        <w:rPr>
          <w:rFonts w:ascii="Times New Roman" w:hAnsi="Times New Roman" w:cs="Times New Roman"/>
          <w:sz w:val="20"/>
        </w:rPr>
        <w:tab/>
        <w:t>Бендамустин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w:t>
      </w:r>
      <w:r w:rsidRPr="004711DE">
        <w:rPr>
          <w:rFonts w:ascii="Times New Roman" w:hAnsi="Times New Roman" w:cs="Times New Roman"/>
          <w:sz w:val="20"/>
        </w:rPr>
        <w:tab/>
        <w:t>Бензилбензоат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w:t>
      </w:r>
      <w:r w:rsidRPr="004711DE">
        <w:rPr>
          <w:rFonts w:ascii="Times New Roman" w:hAnsi="Times New Roman" w:cs="Times New Roman"/>
          <w:sz w:val="20"/>
        </w:rPr>
        <w:tab/>
        <w:t>Бензобарбитал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w:t>
      </w:r>
      <w:r w:rsidRPr="004711DE">
        <w:rPr>
          <w:rFonts w:ascii="Times New Roman" w:hAnsi="Times New Roman" w:cs="Times New Roman"/>
          <w:sz w:val="20"/>
        </w:rPr>
        <w:tab/>
        <w:t>Берактант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w:t>
      </w:r>
      <w:r w:rsidRPr="004711DE">
        <w:rPr>
          <w:rFonts w:ascii="Times New Roman" w:hAnsi="Times New Roman" w:cs="Times New Roman"/>
          <w:sz w:val="20"/>
        </w:rPr>
        <w:tab/>
        <w:t>Бетагистин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52.</w:t>
      </w:r>
      <w:r w:rsidRPr="004711DE">
        <w:rPr>
          <w:rFonts w:ascii="Times New Roman" w:hAnsi="Times New Roman" w:cs="Times New Roman"/>
          <w:sz w:val="20"/>
        </w:rPr>
        <w:tab/>
        <w:t>Бетаметазон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53.</w:t>
      </w:r>
      <w:r w:rsidRPr="004711DE">
        <w:rPr>
          <w:rFonts w:ascii="Times New Roman" w:hAnsi="Times New Roman" w:cs="Times New Roman"/>
          <w:sz w:val="20"/>
        </w:rPr>
        <w:tab/>
        <w:t>Бикалутамид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54.</w:t>
      </w:r>
      <w:r w:rsidRPr="004711DE">
        <w:rPr>
          <w:rFonts w:ascii="Times New Roman" w:hAnsi="Times New Roman" w:cs="Times New Roman"/>
          <w:sz w:val="20"/>
        </w:rPr>
        <w:tab/>
        <w:t>Бипериден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55.</w:t>
      </w:r>
      <w:r w:rsidRPr="004711DE">
        <w:rPr>
          <w:rFonts w:ascii="Times New Roman" w:hAnsi="Times New Roman" w:cs="Times New Roman"/>
          <w:sz w:val="20"/>
        </w:rPr>
        <w:tab/>
        <w:t>Бисакодил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lastRenderedPageBreak/>
        <w:t>56.</w:t>
      </w:r>
      <w:r w:rsidRPr="004711DE">
        <w:rPr>
          <w:rFonts w:ascii="Times New Roman" w:hAnsi="Times New Roman" w:cs="Times New Roman"/>
          <w:sz w:val="20"/>
        </w:rPr>
        <w:tab/>
        <w:t>Бисопролол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57.</w:t>
      </w:r>
      <w:r w:rsidRPr="004711DE">
        <w:rPr>
          <w:rFonts w:ascii="Times New Roman" w:hAnsi="Times New Roman" w:cs="Times New Roman"/>
          <w:sz w:val="20"/>
        </w:rPr>
        <w:tab/>
        <w:t>Бифидобактериибифидум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58.</w:t>
      </w:r>
      <w:r w:rsidRPr="004711DE">
        <w:rPr>
          <w:rFonts w:ascii="Times New Roman" w:hAnsi="Times New Roman" w:cs="Times New Roman"/>
          <w:sz w:val="20"/>
        </w:rPr>
        <w:tab/>
        <w:t>Бозентан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59.</w:t>
      </w:r>
      <w:r w:rsidRPr="004711DE">
        <w:rPr>
          <w:rFonts w:ascii="Times New Roman" w:hAnsi="Times New Roman" w:cs="Times New Roman"/>
          <w:sz w:val="20"/>
        </w:rPr>
        <w:tab/>
        <w:t xml:space="preserve">Ботулинический токсин типа A - гемагглютинин комплекс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60.</w:t>
      </w:r>
      <w:r w:rsidRPr="004711DE">
        <w:rPr>
          <w:rFonts w:ascii="Times New Roman" w:hAnsi="Times New Roman" w:cs="Times New Roman"/>
          <w:sz w:val="20"/>
        </w:rPr>
        <w:tab/>
        <w:t xml:space="preserve">Ботулинический токсин типа A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61.</w:t>
      </w:r>
      <w:r w:rsidRPr="004711DE">
        <w:rPr>
          <w:rFonts w:ascii="Times New Roman" w:hAnsi="Times New Roman" w:cs="Times New Roman"/>
          <w:sz w:val="20"/>
        </w:rPr>
        <w:tab/>
        <w:t>Бриварацетам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62.</w:t>
      </w:r>
      <w:r w:rsidRPr="004711DE">
        <w:rPr>
          <w:rFonts w:ascii="Times New Roman" w:hAnsi="Times New Roman" w:cs="Times New Roman"/>
          <w:sz w:val="20"/>
        </w:rPr>
        <w:tab/>
        <w:t>Бромдигидрохлорфенил-бензодиазепин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63.</w:t>
      </w:r>
      <w:r w:rsidRPr="004711DE">
        <w:rPr>
          <w:rFonts w:ascii="Times New Roman" w:hAnsi="Times New Roman" w:cs="Times New Roman"/>
          <w:sz w:val="20"/>
        </w:rPr>
        <w:tab/>
        <w:t>Бромокриптин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64.</w:t>
      </w:r>
      <w:r w:rsidRPr="004711DE">
        <w:rPr>
          <w:rFonts w:ascii="Times New Roman" w:hAnsi="Times New Roman" w:cs="Times New Roman"/>
          <w:sz w:val="20"/>
        </w:rPr>
        <w:tab/>
        <w:t>Будесонид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65.</w:t>
      </w:r>
      <w:r w:rsidRPr="004711DE">
        <w:rPr>
          <w:rFonts w:ascii="Times New Roman" w:hAnsi="Times New Roman" w:cs="Times New Roman"/>
          <w:sz w:val="20"/>
        </w:rPr>
        <w:tab/>
        <w:t>Будесонид + формотерол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66.</w:t>
      </w:r>
      <w:r w:rsidRPr="004711DE">
        <w:rPr>
          <w:rFonts w:ascii="Times New Roman" w:hAnsi="Times New Roman" w:cs="Times New Roman"/>
          <w:sz w:val="20"/>
        </w:rPr>
        <w:tab/>
        <w:t>Бупренорфин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67.</w:t>
      </w:r>
      <w:r w:rsidRPr="004711DE">
        <w:rPr>
          <w:rFonts w:ascii="Times New Roman" w:hAnsi="Times New Roman" w:cs="Times New Roman"/>
          <w:sz w:val="20"/>
        </w:rPr>
        <w:tab/>
        <w:t>Бусерелин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68.</w:t>
      </w:r>
      <w:r w:rsidRPr="004711DE">
        <w:rPr>
          <w:rFonts w:ascii="Times New Roman" w:hAnsi="Times New Roman" w:cs="Times New Roman"/>
          <w:sz w:val="20"/>
        </w:rPr>
        <w:tab/>
        <w:t>Бусульфан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69.</w:t>
      </w:r>
      <w:r w:rsidRPr="004711DE">
        <w:rPr>
          <w:rFonts w:ascii="Times New Roman" w:hAnsi="Times New Roman" w:cs="Times New Roman"/>
          <w:sz w:val="20"/>
        </w:rPr>
        <w:tab/>
        <w:t>Бутиламиногидрокси-пропоксифеноксиметил-метилоксадиазол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70.</w:t>
      </w:r>
      <w:r w:rsidRPr="004711DE">
        <w:rPr>
          <w:rFonts w:ascii="Times New Roman" w:hAnsi="Times New Roman" w:cs="Times New Roman"/>
          <w:sz w:val="20"/>
        </w:rPr>
        <w:tab/>
        <w:t xml:space="preserve">Вакцина для лечения рака мочевого пузыря БЦЖ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71.</w:t>
      </w:r>
      <w:r w:rsidRPr="004711DE">
        <w:rPr>
          <w:rFonts w:ascii="Times New Roman" w:hAnsi="Times New Roman" w:cs="Times New Roman"/>
          <w:sz w:val="20"/>
        </w:rPr>
        <w:tab/>
        <w:t>Валганцикловир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72.</w:t>
      </w:r>
      <w:r w:rsidRPr="004711DE">
        <w:rPr>
          <w:rFonts w:ascii="Times New Roman" w:hAnsi="Times New Roman" w:cs="Times New Roman"/>
          <w:sz w:val="20"/>
        </w:rPr>
        <w:tab/>
        <w:t>Валсартан + сакубитрил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73.</w:t>
      </w:r>
      <w:r w:rsidRPr="004711DE">
        <w:rPr>
          <w:rFonts w:ascii="Times New Roman" w:hAnsi="Times New Roman" w:cs="Times New Roman"/>
          <w:sz w:val="20"/>
        </w:rPr>
        <w:tab/>
        <w:t>Вальпроевая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74.</w:t>
      </w:r>
      <w:r w:rsidRPr="004711DE">
        <w:rPr>
          <w:rFonts w:ascii="Times New Roman" w:hAnsi="Times New Roman" w:cs="Times New Roman"/>
          <w:sz w:val="20"/>
        </w:rPr>
        <w:tab/>
        <w:t>Вандетаниб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75.</w:t>
      </w:r>
      <w:r w:rsidRPr="004711DE">
        <w:rPr>
          <w:rFonts w:ascii="Times New Roman" w:hAnsi="Times New Roman" w:cs="Times New Roman"/>
          <w:sz w:val="20"/>
        </w:rPr>
        <w:tab/>
        <w:t>Варфарин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76.</w:t>
      </w:r>
      <w:r w:rsidRPr="004711DE">
        <w:rPr>
          <w:rFonts w:ascii="Times New Roman" w:hAnsi="Times New Roman" w:cs="Times New Roman"/>
          <w:sz w:val="20"/>
        </w:rPr>
        <w:tab/>
        <w:t>Ведолизумаб*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77.</w:t>
      </w:r>
      <w:r w:rsidRPr="004711DE">
        <w:rPr>
          <w:rFonts w:ascii="Times New Roman" w:hAnsi="Times New Roman" w:cs="Times New Roman"/>
          <w:sz w:val="20"/>
        </w:rPr>
        <w:tab/>
        <w:t>Вемурафениб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78.</w:t>
      </w:r>
      <w:r w:rsidRPr="004711DE">
        <w:rPr>
          <w:rFonts w:ascii="Times New Roman" w:hAnsi="Times New Roman" w:cs="Times New Roman"/>
          <w:sz w:val="20"/>
        </w:rPr>
        <w:tab/>
        <w:t>Верапамил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79.</w:t>
      </w:r>
      <w:r w:rsidRPr="004711DE">
        <w:rPr>
          <w:rFonts w:ascii="Times New Roman" w:hAnsi="Times New Roman" w:cs="Times New Roman"/>
          <w:sz w:val="20"/>
        </w:rPr>
        <w:tab/>
        <w:t>Вилантерол + флутиказонафуроат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80.</w:t>
      </w:r>
      <w:r w:rsidRPr="004711DE">
        <w:rPr>
          <w:rFonts w:ascii="Times New Roman" w:hAnsi="Times New Roman" w:cs="Times New Roman"/>
          <w:sz w:val="20"/>
        </w:rPr>
        <w:tab/>
        <w:t>Вилантерол + умеклидиния бромид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81.</w:t>
      </w:r>
      <w:r w:rsidRPr="004711DE">
        <w:rPr>
          <w:rFonts w:ascii="Times New Roman" w:hAnsi="Times New Roman" w:cs="Times New Roman"/>
          <w:sz w:val="20"/>
        </w:rPr>
        <w:tab/>
        <w:t>Вилдаглиптин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82.</w:t>
      </w:r>
      <w:r w:rsidRPr="004711DE">
        <w:rPr>
          <w:rFonts w:ascii="Times New Roman" w:hAnsi="Times New Roman" w:cs="Times New Roman"/>
          <w:sz w:val="20"/>
        </w:rPr>
        <w:tab/>
        <w:t>Винорелбин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83.</w:t>
      </w:r>
      <w:r w:rsidRPr="004711DE">
        <w:rPr>
          <w:rFonts w:ascii="Times New Roman" w:hAnsi="Times New Roman" w:cs="Times New Roman"/>
          <w:sz w:val="20"/>
        </w:rPr>
        <w:tab/>
        <w:t>Винпоцетин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84.</w:t>
      </w:r>
      <w:r w:rsidRPr="004711DE">
        <w:rPr>
          <w:rFonts w:ascii="Times New Roman" w:hAnsi="Times New Roman" w:cs="Times New Roman"/>
          <w:sz w:val="20"/>
        </w:rPr>
        <w:tab/>
        <w:t>Висмодегиб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85.</w:t>
      </w:r>
      <w:r w:rsidRPr="004711DE">
        <w:rPr>
          <w:rFonts w:ascii="Times New Roman" w:hAnsi="Times New Roman" w:cs="Times New Roman"/>
          <w:sz w:val="20"/>
        </w:rPr>
        <w:tab/>
        <w:t>Висмута трикалиядицитрат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86.</w:t>
      </w:r>
      <w:r w:rsidRPr="004711DE">
        <w:rPr>
          <w:rFonts w:ascii="Times New Roman" w:hAnsi="Times New Roman" w:cs="Times New Roman"/>
          <w:sz w:val="20"/>
        </w:rPr>
        <w:tab/>
        <w:t>Вориконазол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87.</w:t>
      </w:r>
      <w:r w:rsidRPr="004711DE">
        <w:rPr>
          <w:rFonts w:ascii="Times New Roman" w:hAnsi="Times New Roman" w:cs="Times New Roman"/>
          <w:sz w:val="20"/>
        </w:rPr>
        <w:tab/>
        <w:t>Галантамин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88.</w:t>
      </w:r>
      <w:r w:rsidRPr="004711DE">
        <w:rPr>
          <w:rFonts w:ascii="Times New Roman" w:hAnsi="Times New Roman" w:cs="Times New Roman"/>
          <w:sz w:val="20"/>
        </w:rPr>
        <w:tab/>
        <w:t>Галоперидол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89.</w:t>
      </w:r>
      <w:r w:rsidRPr="004711DE">
        <w:rPr>
          <w:rFonts w:ascii="Times New Roman" w:hAnsi="Times New Roman" w:cs="Times New Roman"/>
          <w:sz w:val="20"/>
        </w:rPr>
        <w:tab/>
        <w:t>Ганиреликс</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90.</w:t>
      </w:r>
      <w:r w:rsidRPr="004711DE">
        <w:rPr>
          <w:rFonts w:ascii="Times New Roman" w:hAnsi="Times New Roman" w:cs="Times New Roman"/>
          <w:sz w:val="20"/>
        </w:rPr>
        <w:tab/>
        <w:t>Ганцикловир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91.</w:t>
      </w:r>
      <w:r w:rsidRPr="004711DE">
        <w:rPr>
          <w:rFonts w:ascii="Times New Roman" w:hAnsi="Times New Roman" w:cs="Times New Roman"/>
          <w:sz w:val="20"/>
        </w:rPr>
        <w:tab/>
        <w:t>Гатифлоксацин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92.</w:t>
      </w:r>
      <w:r w:rsidRPr="004711DE">
        <w:rPr>
          <w:rFonts w:ascii="Times New Roman" w:hAnsi="Times New Roman" w:cs="Times New Roman"/>
          <w:sz w:val="20"/>
        </w:rPr>
        <w:tab/>
        <w:t xml:space="preserve">Гентамицин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93.</w:t>
      </w:r>
      <w:r w:rsidRPr="004711DE">
        <w:rPr>
          <w:rFonts w:ascii="Times New Roman" w:hAnsi="Times New Roman" w:cs="Times New Roman"/>
          <w:sz w:val="20"/>
        </w:rPr>
        <w:tab/>
        <w:t>Гефитиниб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94.</w:t>
      </w:r>
      <w:r w:rsidRPr="004711DE">
        <w:rPr>
          <w:rFonts w:ascii="Times New Roman" w:hAnsi="Times New Roman" w:cs="Times New Roman"/>
          <w:sz w:val="20"/>
        </w:rPr>
        <w:tab/>
        <w:t>Гидрокортизон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95.</w:t>
      </w:r>
      <w:r w:rsidRPr="004711DE">
        <w:rPr>
          <w:rFonts w:ascii="Times New Roman" w:hAnsi="Times New Roman" w:cs="Times New Roman"/>
          <w:sz w:val="20"/>
        </w:rPr>
        <w:tab/>
        <w:t>Гидроксизин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96.</w:t>
      </w:r>
      <w:r w:rsidRPr="004711DE">
        <w:rPr>
          <w:rFonts w:ascii="Times New Roman" w:hAnsi="Times New Roman" w:cs="Times New Roman"/>
          <w:sz w:val="20"/>
        </w:rPr>
        <w:tab/>
        <w:t>Гидроксикарбамид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97.</w:t>
      </w:r>
      <w:r w:rsidRPr="004711DE">
        <w:rPr>
          <w:rFonts w:ascii="Times New Roman" w:hAnsi="Times New Roman" w:cs="Times New Roman"/>
          <w:sz w:val="20"/>
        </w:rPr>
        <w:tab/>
        <w:t>Гидроксихлорохин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98.</w:t>
      </w:r>
      <w:r w:rsidRPr="004711DE">
        <w:rPr>
          <w:rFonts w:ascii="Times New Roman" w:hAnsi="Times New Roman" w:cs="Times New Roman"/>
          <w:sz w:val="20"/>
        </w:rPr>
        <w:tab/>
        <w:t>Гидрохлоротиазид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99.</w:t>
      </w:r>
      <w:r w:rsidRPr="004711DE">
        <w:rPr>
          <w:rFonts w:ascii="Times New Roman" w:hAnsi="Times New Roman" w:cs="Times New Roman"/>
          <w:sz w:val="20"/>
        </w:rPr>
        <w:tab/>
        <w:t>Гипромеллоза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100.</w:t>
      </w:r>
      <w:r w:rsidRPr="004711DE">
        <w:rPr>
          <w:rFonts w:ascii="Times New Roman" w:hAnsi="Times New Roman" w:cs="Times New Roman"/>
          <w:sz w:val="20"/>
        </w:rPr>
        <w:tab/>
        <w:t xml:space="preserve">Глатирамера ацетат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101.</w:t>
      </w:r>
      <w:r w:rsidRPr="004711DE">
        <w:rPr>
          <w:rFonts w:ascii="Times New Roman" w:hAnsi="Times New Roman" w:cs="Times New Roman"/>
          <w:sz w:val="20"/>
        </w:rPr>
        <w:tab/>
        <w:t>Глибенкламид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102.</w:t>
      </w:r>
      <w:r w:rsidRPr="004711DE">
        <w:rPr>
          <w:rFonts w:ascii="Times New Roman" w:hAnsi="Times New Roman" w:cs="Times New Roman"/>
          <w:sz w:val="20"/>
        </w:rPr>
        <w:tab/>
        <w:t>Гликлазид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103.</w:t>
      </w:r>
      <w:r w:rsidRPr="004711DE">
        <w:rPr>
          <w:rFonts w:ascii="Times New Roman" w:hAnsi="Times New Roman" w:cs="Times New Roman"/>
          <w:sz w:val="20"/>
        </w:rPr>
        <w:tab/>
        <w:t>Гликопиррония бромид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104.</w:t>
      </w:r>
      <w:r w:rsidRPr="004711DE">
        <w:rPr>
          <w:rFonts w:ascii="Times New Roman" w:hAnsi="Times New Roman" w:cs="Times New Roman"/>
          <w:sz w:val="20"/>
        </w:rPr>
        <w:tab/>
        <w:t>Гликопиррония бромид + индакатерол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105.</w:t>
      </w:r>
      <w:r w:rsidRPr="004711DE">
        <w:rPr>
          <w:rFonts w:ascii="Times New Roman" w:hAnsi="Times New Roman" w:cs="Times New Roman"/>
          <w:sz w:val="20"/>
        </w:rPr>
        <w:tab/>
        <w:t>Глицин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106.</w:t>
      </w:r>
      <w:r w:rsidRPr="004711DE">
        <w:rPr>
          <w:rFonts w:ascii="Times New Roman" w:hAnsi="Times New Roman" w:cs="Times New Roman"/>
          <w:sz w:val="20"/>
        </w:rPr>
        <w:tab/>
        <w:t>Глутамил-цистеинил-глицин динатрия</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107.</w:t>
      </w:r>
      <w:r w:rsidRPr="004711DE">
        <w:rPr>
          <w:rFonts w:ascii="Times New Roman" w:hAnsi="Times New Roman" w:cs="Times New Roman"/>
          <w:sz w:val="20"/>
        </w:rPr>
        <w:tab/>
        <w:t>Глюкагон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108.</w:t>
      </w:r>
      <w:r w:rsidRPr="004711DE">
        <w:rPr>
          <w:rFonts w:ascii="Times New Roman" w:hAnsi="Times New Roman" w:cs="Times New Roman"/>
          <w:sz w:val="20"/>
        </w:rPr>
        <w:tab/>
        <w:t>Гозерелин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109.</w:t>
      </w:r>
      <w:r w:rsidRPr="004711DE">
        <w:rPr>
          <w:rFonts w:ascii="Times New Roman" w:hAnsi="Times New Roman" w:cs="Times New Roman"/>
          <w:sz w:val="20"/>
        </w:rPr>
        <w:tab/>
        <w:t>Гозоглиптин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110.</w:t>
      </w:r>
      <w:r w:rsidRPr="004711DE">
        <w:rPr>
          <w:rFonts w:ascii="Times New Roman" w:hAnsi="Times New Roman" w:cs="Times New Roman"/>
          <w:sz w:val="20"/>
        </w:rPr>
        <w:tab/>
        <w:t>Голимумаб</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111.</w:t>
      </w:r>
      <w:r w:rsidRPr="004711DE">
        <w:rPr>
          <w:rFonts w:ascii="Times New Roman" w:hAnsi="Times New Roman" w:cs="Times New Roman"/>
          <w:sz w:val="20"/>
        </w:rPr>
        <w:tab/>
        <w:t>Дабигатранаэтексилат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112.</w:t>
      </w:r>
      <w:r w:rsidRPr="004711DE">
        <w:rPr>
          <w:rFonts w:ascii="Times New Roman" w:hAnsi="Times New Roman" w:cs="Times New Roman"/>
          <w:sz w:val="20"/>
        </w:rPr>
        <w:tab/>
        <w:t>Дабрафениб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113.</w:t>
      </w:r>
      <w:r w:rsidRPr="004711DE">
        <w:rPr>
          <w:rFonts w:ascii="Times New Roman" w:hAnsi="Times New Roman" w:cs="Times New Roman"/>
          <w:sz w:val="20"/>
        </w:rPr>
        <w:tab/>
        <w:t>Дазатиниб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114.</w:t>
      </w:r>
      <w:r w:rsidRPr="004711DE">
        <w:rPr>
          <w:rFonts w:ascii="Times New Roman" w:hAnsi="Times New Roman" w:cs="Times New Roman"/>
          <w:sz w:val="20"/>
        </w:rPr>
        <w:tab/>
        <w:t>Даклатасвир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115.</w:t>
      </w:r>
      <w:r w:rsidRPr="004711DE">
        <w:rPr>
          <w:rFonts w:ascii="Times New Roman" w:hAnsi="Times New Roman" w:cs="Times New Roman"/>
          <w:sz w:val="20"/>
        </w:rPr>
        <w:tab/>
        <w:t>Дапаглифлозин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116.</w:t>
      </w:r>
      <w:r w:rsidRPr="004711DE">
        <w:rPr>
          <w:rFonts w:ascii="Times New Roman" w:hAnsi="Times New Roman" w:cs="Times New Roman"/>
          <w:sz w:val="20"/>
        </w:rPr>
        <w:tab/>
        <w:t>Дапсон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117.</w:t>
      </w:r>
      <w:r w:rsidRPr="004711DE">
        <w:rPr>
          <w:rFonts w:ascii="Times New Roman" w:hAnsi="Times New Roman" w:cs="Times New Roman"/>
          <w:sz w:val="20"/>
        </w:rPr>
        <w:tab/>
        <w:t>Дарунавир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118.</w:t>
      </w:r>
      <w:r w:rsidRPr="004711DE">
        <w:rPr>
          <w:rFonts w:ascii="Times New Roman" w:hAnsi="Times New Roman" w:cs="Times New Roman"/>
          <w:sz w:val="20"/>
        </w:rPr>
        <w:tab/>
        <w:t>Дасабувир; омбитасвир + паритапревир + ритонавир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119.</w:t>
      </w:r>
      <w:r w:rsidRPr="004711DE">
        <w:rPr>
          <w:rFonts w:ascii="Times New Roman" w:hAnsi="Times New Roman" w:cs="Times New Roman"/>
          <w:sz w:val="20"/>
        </w:rPr>
        <w:tab/>
        <w:t>Дегареликс</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120.</w:t>
      </w:r>
      <w:r w:rsidRPr="004711DE">
        <w:rPr>
          <w:rFonts w:ascii="Times New Roman" w:hAnsi="Times New Roman" w:cs="Times New Roman"/>
          <w:sz w:val="20"/>
        </w:rPr>
        <w:tab/>
        <w:t>Дексаметазон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121.</w:t>
      </w:r>
      <w:r w:rsidRPr="004711DE">
        <w:rPr>
          <w:rFonts w:ascii="Times New Roman" w:hAnsi="Times New Roman" w:cs="Times New Roman"/>
          <w:sz w:val="20"/>
        </w:rPr>
        <w:tab/>
        <w:t>Декскетопрофен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122.</w:t>
      </w:r>
      <w:r w:rsidRPr="004711DE">
        <w:rPr>
          <w:rFonts w:ascii="Times New Roman" w:hAnsi="Times New Roman" w:cs="Times New Roman"/>
          <w:sz w:val="20"/>
        </w:rPr>
        <w:tab/>
        <w:t>Деносумаб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123.</w:t>
      </w:r>
      <w:r w:rsidRPr="004711DE">
        <w:rPr>
          <w:rFonts w:ascii="Times New Roman" w:hAnsi="Times New Roman" w:cs="Times New Roman"/>
          <w:sz w:val="20"/>
        </w:rPr>
        <w:tab/>
        <w:t>Десмопрессин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124.</w:t>
      </w:r>
      <w:r w:rsidRPr="004711DE">
        <w:rPr>
          <w:rFonts w:ascii="Times New Roman" w:hAnsi="Times New Roman" w:cs="Times New Roman"/>
          <w:sz w:val="20"/>
        </w:rPr>
        <w:tab/>
        <w:t>Деферазирокс</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125.</w:t>
      </w:r>
      <w:r w:rsidRPr="004711DE">
        <w:rPr>
          <w:rFonts w:ascii="Times New Roman" w:hAnsi="Times New Roman" w:cs="Times New Roman"/>
          <w:sz w:val="20"/>
        </w:rPr>
        <w:tab/>
        <w:t>Джозамицин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lastRenderedPageBreak/>
        <w:t>126.</w:t>
      </w:r>
      <w:r w:rsidRPr="004711DE">
        <w:rPr>
          <w:rFonts w:ascii="Times New Roman" w:hAnsi="Times New Roman" w:cs="Times New Roman"/>
          <w:sz w:val="20"/>
        </w:rPr>
        <w:tab/>
        <w:t>Диазепам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127.</w:t>
      </w:r>
      <w:r w:rsidRPr="004711DE">
        <w:rPr>
          <w:rFonts w:ascii="Times New Roman" w:hAnsi="Times New Roman" w:cs="Times New Roman"/>
          <w:sz w:val="20"/>
        </w:rPr>
        <w:tab/>
        <w:t>Дигоксин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128.</w:t>
      </w:r>
      <w:r w:rsidRPr="004711DE">
        <w:rPr>
          <w:rFonts w:ascii="Times New Roman" w:hAnsi="Times New Roman" w:cs="Times New Roman"/>
          <w:sz w:val="20"/>
        </w:rPr>
        <w:tab/>
        <w:t>Диданозин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129.</w:t>
      </w:r>
      <w:r w:rsidRPr="004711DE">
        <w:rPr>
          <w:rFonts w:ascii="Times New Roman" w:hAnsi="Times New Roman" w:cs="Times New Roman"/>
          <w:sz w:val="20"/>
        </w:rPr>
        <w:tab/>
        <w:t>Дидрогестерон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130.</w:t>
      </w:r>
      <w:r w:rsidRPr="004711DE">
        <w:rPr>
          <w:rFonts w:ascii="Times New Roman" w:hAnsi="Times New Roman" w:cs="Times New Roman"/>
          <w:sz w:val="20"/>
        </w:rPr>
        <w:tab/>
        <w:t>Диклофенак</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131.</w:t>
      </w:r>
      <w:r w:rsidRPr="004711DE">
        <w:rPr>
          <w:rFonts w:ascii="Times New Roman" w:hAnsi="Times New Roman" w:cs="Times New Roman"/>
          <w:sz w:val="20"/>
        </w:rPr>
        <w:tab/>
        <w:t>Диметилфумарат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132.</w:t>
      </w:r>
      <w:r w:rsidRPr="004711DE">
        <w:rPr>
          <w:rFonts w:ascii="Times New Roman" w:hAnsi="Times New Roman" w:cs="Times New Roman"/>
          <w:sz w:val="20"/>
        </w:rPr>
        <w:tab/>
        <w:t>Диоксометилтетрагидро-пиримидин + сульфадиметоксин + тримекаин + хлорамфеникол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133.</w:t>
      </w:r>
      <w:r w:rsidRPr="004711DE">
        <w:rPr>
          <w:rFonts w:ascii="Times New Roman" w:hAnsi="Times New Roman" w:cs="Times New Roman"/>
          <w:sz w:val="20"/>
        </w:rPr>
        <w:tab/>
        <w:t>Дифенгидрамин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134.</w:t>
      </w:r>
      <w:r w:rsidRPr="004711DE">
        <w:rPr>
          <w:rFonts w:ascii="Times New Roman" w:hAnsi="Times New Roman" w:cs="Times New Roman"/>
          <w:sz w:val="20"/>
        </w:rPr>
        <w:tab/>
        <w:t>Доксазозин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135.</w:t>
      </w:r>
      <w:r w:rsidRPr="004711DE">
        <w:rPr>
          <w:rFonts w:ascii="Times New Roman" w:hAnsi="Times New Roman" w:cs="Times New Roman"/>
          <w:sz w:val="20"/>
        </w:rPr>
        <w:tab/>
        <w:t>Доксициклин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136.</w:t>
      </w:r>
      <w:r w:rsidRPr="004711DE">
        <w:rPr>
          <w:rFonts w:ascii="Times New Roman" w:hAnsi="Times New Roman" w:cs="Times New Roman"/>
          <w:sz w:val="20"/>
        </w:rPr>
        <w:tab/>
        <w:t>Долутегравир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137.</w:t>
      </w:r>
      <w:r w:rsidRPr="004711DE">
        <w:rPr>
          <w:rFonts w:ascii="Times New Roman" w:hAnsi="Times New Roman" w:cs="Times New Roman"/>
          <w:sz w:val="20"/>
        </w:rPr>
        <w:tab/>
        <w:t>Дорзоламид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138.</w:t>
      </w:r>
      <w:r w:rsidRPr="004711DE">
        <w:rPr>
          <w:rFonts w:ascii="Times New Roman" w:hAnsi="Times New Roman" w:cs="Times New Roman"/>
          <w:sz w:val="20"/>
        </w:rPr>
        <w:tab/>
        <w:t>Дорназа Альфа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139.</w:t>
      </w:r>
      <w:r w:rsidRPr="004711DE">
        <w:rPr>
          <w:rFonts w:ascii="Times New Roman" w:hAnsi="Times New Roman" w:cs="Times New Roman"/>
          <w:sz w:val="20"/>
        </w:rPr>
        <w:tab/>
        <w:t>Доцетаксел</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140.</w:t>
      </w:r>
      <w:r w:rsidRPr="004711DE">
        <w:rPr>
          <w:rFonts w:ascii="Times New Roman" w:hAnsi="Times New Roman" w:cs="Times New Roman"/>
          <w:sz w:val="20"/>
        </w:rPr>
        <w:tab/>
        <w:t>Дроперидол</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141.</w:t>
      </w:r>
      <w:r w:rsidRPr="004711DE">
        <w:rPr>
          <w:rFonts w:ascii="Times New Roman" w:hAnsi="Times New Roman" w:cs="Times New Roman"/>
          <w:sz w:val="20"/>
        </w:rPr>
        <w:tab/>
        <w:t>Дротаверин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142.</w:t>
      </w:r>
      <w:r w:rsidRPr="004711DE">
        <w:rPr>
          <w:rFonts w:ascii="Times New Roman" w:hAnsi="Times New Roman" w:cs="Times New Roman"/>
          <w:sz w:val="20"/>
        </w:rPr>
        <w:tab/>
        <w:t>Железа (III) гидроксид олигоизомальтозат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143.</w:t>
      </w:r>
      <w:r w:rsidRPr="004711DE">
        <w:rPr>
          <w:rFonts w:ascii="Times New Roman" w:hAnsi="Times New Roman" w:cs="Times New Roman"/>
          <w:sz w:val="20"/>
        </w:rPr>
        <w:tab/>
        <w:t>Железа (III) гидроксид полимальтозат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144.</w:t>
      </w:r>
      <w:r w:rsidRPr="004711DE">
        <w:rPr>
          <w:rFonts w:ascii="Times New Roman" w:hAnsi="Times New Roman" w:cs="Times New Roman"/>
          <w:sz w:val="20"/>
        </w:rPr>
        <w:tab/>
        <w:t xml:space="preserve">Железа (III) гидроксида сахарозный комплекс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145.</w:t>
      </w:r>
      <w:r w:rsidRPr="004711DE">
        <w:rPr>
          <w:rFonts w:ascii="Times New Roman" w:hAnsi="Times New Roman" w:cs="Times New Roman"/>
          <w:sz w:val="20"/>
        </w:rPr>
        <w:tab/>
        <w:t>Железа карбоксимальтозат</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146.</w:t>
      </w:r>
      <w:r w:rsidRPr="004711DE">
        <w:rPr>
          <w:rFonts w:ascii="Times New Roman" w:hAnsi="Times New Roman" w:cs="Times New Roman"/>
          <w:sz w:val="20"/>
        </w:rPr>
        <w:tab/>
        <w:t>Зидовудин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147.</w:t>
      </w:r>
      <w:r w:rsidRPr="004711DE">
        <w:rPr>
          <w:rFonts w:ascii="Times New Roman" w:hAnsi="Times New Roman" w:cs="Times New Roman"/>
          <w:sz w:val="20"/>
        </w:rPr>
        <w:tab/>
        <w:t>Зидовудин + ламивудин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148.</w:t>
      </w:r>
      <w:r w:rsidRPr="004711DE">
        <w:rPr>
          <w:rFonts w:ascii="Times New Roman" w:hAnsi="Times New Roman" w:cs="Times New Roman"/>
          <w:sz w:val="20"/>
        </w:rPr>
        <w:tab/>
        <w:t xml:space="preserve">Золедроновая кислота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149.</w:t>
      </w:r>
      <w:r w:rsidRPr="004711DE">
        <w:rPr>
          <w:rFonts w:ascii="Times New Roman" w:hAnsi="Times New Roman" w:cs="Times New Roman"/>
          <w:sz w:val="20"/>
        </w:rPr>
        <w:tab/>
        <w:t>Зопиклон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150.</w:t>
      </w:r>
      <w:r w:rsidRPr="004711DE">
        <w:rPr>
          <w:rFonts w:ascii="Times New Roman" w:hAnsi="Times New Roman" w:cs="Times New Roman"/>
          <w:sz w:val="20"/>
        </w:rPr>
        <w:tab/>
        <w:t>Зуклопентиксол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151.</w:t>
      </w:r>
      <w:r w:rsidRPr="004711DE">
        <w:rPr>
          <w:rFonts w:ascii="Times New Roman" w:hAnsi="Times New Roman" w:cs="Times New Roman"/>
          <w:sz w:val="20"/>
        </w:rPr>
        <w:tab/>
        <w:t>Ибрутиниб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152.</w:t>
      </w:r>
      <w:r w:rsidRPr="004711DE">
        <w:rPr>
          <w:rFonts w:ascii="Times New Roman" w:hAnsi="Times New Roman" w:cs="Times New Roman"/>
          <w:sz w:val="20"/>
        </w:rPr>
        <w:tab/>
        <w:t>Ибупрофен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153.</w:t>
      </w:r>
      <w:r w:rsidRPr="004711DE">
        <w:rPr>
          <w:rFonts w:ascii="Times New Roman" w:hAnsi="Times New Roman" w:cs="Times New Roman"/>
          <w:sz w:val="20"/>
        </w:rPr>
        <w:tab/>
        <w:t>Ивабрадин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154.</w:t>
      </w:r>
      <w:r w:rsidRPr="004711DE">
        <w:rPr>
          <w:rFonts w:ascii="Times New Roman" w:hAnsi="Times New Roman" w:cs="Times New Roman"/>
          <w:sz w:val="20"/>
        </w:rPr>
        <w:tab/>
        <w:t>Изониазид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155.</w:t>
      </w:r>
      <w:r w:rsidRPr="004711DE">
        <w:rPr>
          <w:rFonts w:ascii="Times New Roman" w:hAnsi="Times New Roman" w:cs="Times New Roman"/>
          <w:sz w:val="20"/>
        </w:rPr>
        <w:tab/>
        <w:t>Изониазид + ломефлоксацин + пиразинамид + этамбутол + пиридоксин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156.</w:t>
      </w:r>
      <w:r w:rsidRPr="004711DE">
        <w:rPr>
          <w:rFonts w:ascii="Times New Roman" w:hAnsi="Times New Roman" w:cs="Times New Roman"/>
          <w:sz w:val="20"/>
        </w:rPr>
        <w:tab/>
        <w:t>Изониазид + пиразинамид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157.</w:t>
      </w:r>
      <w:r w:rsidRPr="004711DE">
        <w:rPr>
          <w:rFonts w:ascii="Times New Roman" w:hAnsi="Times New Roman" w:cs="Times New Roman"/>
          <w:sz w:val="20"/>
        </w:rPr>
        <w:tab/>
        <w:t>Изониазид + пиразинамид + рифампицин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158.</w:t>
      </w:r>
      <w:r w:rsidRPr="004711DE">
        <w:rPr>
          <w:rFonts w:ascii="Times New Roman" w:hAnsi="Times New Roman" w:cs="Times New Roman"/>
          <w:sz w:val="20"/>
        </w:rPr>
        <w:tab/>
        <w:t>Изониазид + пиразинамид + рифампицин + этамбутол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159.</w:t>
      </w:r>
      <w:r w:rsidRPr="004711DE">
        <w:rPr>
          <w:rFonts w:ascii="Times New Roman" w:hAnsi="Times New Roman" w:cs="Times New Roman"/>
          <w:sz w:val="20"/>
        </w:rPr>
        <w:tab/>
        <w:t>Изониазид + пиразинамид + рифампицин + этамбутол + пиридоксин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160.</w:t>
      </w:r>
      <w:r w:rsidRPr="004711DE">
        <w:rPr>
          <w:rFonts w:ascii="Times New Roman" w:hAnsi="Times New Roman" w:cs="Times New Roman"/>
          <w:sz w:val="20"/>
        </w:rPr>
        <w:tab/>
        <w:t>Изониазид + рифампицин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161.</w:t>
      </w:r>
      <w:r w:rsidRPr="004711DE">
        <w:rPr>
          <w:rFonts w:ascii="Times New Roman" w:hAnsi="Times New Roman" w:cs="Times New Roman"/>
          <w:sz w:val="20"/>
        </w:rPr>
        <w:tab/>
        <w:t>Изониазид + этамбутол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162.</w:t>
      </w:r>
      <w:r w:rsidRPr="004711DE">
        <w:rPr>
          <w:rFonts w:ascii="Times New Roman" w:hAnsi="Times New Roman" w:cs="Times New Roman"/>
          <w:sz w:val="20"/>
        </w:rPr>
        <w:tab/>
        <w:t>Изосорбидадинитрат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163.</w:t>
      </w:r>
      <w:r w:rsidRPr="004711DE">
        <w:rPr>
          <w:rFonts w:ascii="Times New Roman" w:hAnsi="Times New Roman" w:cs="Times New Roman"/>
          <w:sz w:val="20"/>
        </w:rPr>
        <w:tab/>
        <w:t>Изосорбидамононитрат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164.</w:t>
      </w:r>
      <w:r w:rsidRPr="004711DE">
        <w:rPr>
          <w:rFonts w:ascii="Times New Roman" w:hAnsi="Times New Roman" w:cs="Times New Roman"/>
          <w:sz w:val="20"/>
        </w:rPr>
        <w:tab/>
        <w:t>Иксазомиб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165.</w:t>
      </w:r>
      <w:r w:rsidRPr="004711DE">
        <w:rPr>
          <w:rFonts w:ascii="Times New Roman" w:hAnsi="Times New Roman" w:cs="Times New Roman"/>
          <w:sz w:val="20"/>
        </w:rPr>
        <w:tab/>
        <w:t>Иматиниб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166.</w:t>
      </w:r>
      <w:r w:rsidRPr="004711DE">
        <w:rPr>
          <w:rFonts w:ascii="Times New Roman" w:hAnsi="Times New Roman" w:cs="Times New Roman"/>
          <w:sz w:val="20"/>
        </w:rPr>
        <w:tab/>
        <w:t>Имидазолилэтанамидпентандиовой кислоты</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167.</w:t>
      </w:r>
      <w:r w:rsidRPr="004711DE">
        <w:rPr>
          <w:rFonts w:ascii="Times New Roman" w:hAnsi="Times New Roman" w:cs="Times New Roman"/>
          <w:sz w:val="20"/>
        </w:rPr>
        <w:tab/>
        <w:t>Имипрамин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168.</w:t>
      </w:r>
      <w:r w:rsidRPr="004711DE">
        <w:rPr>
          <w:rFonts w:ascii="Times New Roman" w:hAnsi="Times New Roman" w:cs="Times New Roman"/>
          <w:sz w:val="20"/>
        </w:rPr>
        <w:tab/>
        <w:t>Индакатерол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169.</w:t>
      </w:r>
      <w:r w:rsidRPr="004711DE">
        <w:rPr>
          <w:rFonts w:ascii="Times New Roman" w:hAnsi="Times New Roman" w:cs="Times New Roman"/>
          <w:sz w:val="20"/>
        </w:rPr>
        <w:tab/>
        <w:t>Индапамид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170.</w:t>
      </w:r>
      <w:r w:rsidRPr="004711DE">
        <w:rPr>
          <w:rFonts w:ascii="Times New Roman" w:hAnsi="Times New Roman" w:cs="Times New Roman"/>
          <w:sz w:val="20"/>
        </w:rPr>
        <w:tab/>
        <w:t>Инозин + никотинамид + рибофлавин + янтарная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171.</w:t>
      </w:r>
      <w:r w:rsidRPr="004711DE">
        <w:rPr>
          <w:rFonts w:ascii="Times New Roman" w:hAnsi="Times New Roman" w:cs="Times New Roman"/>
          <w:sz w:val="20"/>
        </w:rPr>
        <w:tab/>
        <w:t>Инсулин аспарт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172.</w:t>
      </w:r>
      <w:r w:rsidRPr="004711DE">
        <w:rPr>
          <w:rFonts w:ascii="Times New Roman" w:hAnsi="Times New Roman" w:cs="Times New Roman"/>
          <w:sz w:val="20"/>
        </w:rPr>
        <w:tab/>
        <w:t>Инсулин аспарт двухфазный</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173.</w:t>
      </w:r>
      <w:r w:rsidRPr="004711DE">
        <w:rPr>
          <w:rFonts w:ascii="Times New Roman" w:hAnsi="Times New Roman" w:cs="Times New Roman"/>
          <w:sz w:val="20"/>
        </w:rPr>
        <w:tab/>
        <w:t>Инсулин гларгин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174.</w:t>
      </w:r>
      <w:r w:rsidRPr="004711DE">
        <w:rPr>
          <w:rFonts w:ascii="Times New Roman" w:hAnsi="Times New Roman" w:cs="Times New Roman"/>
          <w:sz w:val="20"/>
        </w:rPr>
        <w:tab/>
        <w:t>Инсулин глулизин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175.</w:t>
      </w:r>
      <w:r w:rsidRPr="004711DE">
        <w:rPr>
          <w:rFonts w:ascii="Times New Roman" w:hAnsi="Times New Roman" w:cs="Times New Roman"/>
          <w:sz w:val="20"/>
        </w:rPr>
        <w:tab/>
        <w:t>Инсулин двухфазный (человеческий генно-инженерный)</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176.</w:t>
      </w:r>
      <w:r w:rsidRPr="004711DE">
        <w:rPr>
          <w:rFonts w:ascii="Times New Roman" w:hAnsi="Times New Roman" w:cs="Times New Roman"/>
          <w:sz w:val="20"/>
        </w:rPr>
        <w:tab/>
        <w:t>Инсулин деглудек</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177.</w:t>
      </w:r>
      <w:r w:rsidRPr="004711DE">
        <w:rPr>
          <w:rFonts w:ascii="Times New Roman" w:hAnsi="Times New Roman" w:cs="Times New Roman"/>
          <w:sz w:val="20"/>
        </w:rPr>
        <w:tab/>
        <w:t>Инсулин деглудек + инсулин аспарт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178.</w:t>
      </w:r>
      <w:r w:rsidRPr="004711DE">
        <w:rPr>
          <w:rFonts w:ascii="Times New Roman" w:hAnsi="Times New Roman" w:cs="Times New Roman"/>
          <w:sz w:val="20"/>
        </w:rPr>
        <w:tab/>
        <w:t>Инсулин детемир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179.</w:t>
      </w:r>
      <w:r w:rsidRPr="004711DE">
        <w:rPr>
          <w:rFonts w:ascii="Times New Roman" w:hAnsi="Times New Roman" w:cs="Times New Roman"/>
          <w:sz w:val="20"/>
        </w:rPr>
        <w:tab/>
        <w:t>Инсулин лизпро</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180.</w:t>
      </w:r>
      <w:r w:rsidRPr="004711DE">
        <w:rPr>
          <w:rFonts w:ascii="Times New Roman" w:hAnsi="Times New Roman" w:cs="Times New Roman"/>
          <w:sz w:val="20"/>
        </w:rPr>
        <w:tab/>
        <w:t>Инсулин лизпро двухфазный</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181.</w:t>
      </w:r>
      <w:r w:rsidRPr="004711DE">
        <w:rPr>
          <w:rFonts w:ascii="Times New Roman" w:hAnsi="Times New Roman" w:cs="Times New Roman"/>
          <w:sz w:val="20"/>
        </w:rPr>
        <w:tab/>
        <w:t>Инсулин растворимый (человеческий генно-инженерный)</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182.</w:t>
      </w:r>
      <w:r w:rsidRPr="004711DE">
        <w:rPr>
          <w:rFonts w:ascii="Times New Roman" w:hAnsi="Times New Roman" w:cs="Times New Roman"/>
          <w:sz w:val="20"/>
        </w:rPr>
        <w:tab/>
        <w:t>Инсулин-изофан (человеческий генно-инженерный)</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183.</w:t>
      </w:r>
      <w:r w:rsidRPr="004711DE">
        <w:rPr>
          <w:rFonts w:ascii="Times New Roman" w:hAnsi="Times New Roman" w:cs="Times New Roman"/>
          <w:sz w:val="20"/>
        </w:rPr>
        <w:tab/>
        <w:t>Интерферон альфа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184.</w:t>
      </w:r>
      <w:r w:rsidRPr="004711DE">
        <w:rPr>
          <w:rFonts w:ascii="Times New Roman" w:hAnsi="Times New Roman" w:cs="Times New Roman"/>
          <w:sz w:val="20"/>
        </w:rPr>
        <w:tab/>
        <w:t xml:space="preserve">Интерферон бета-1a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185.</w:t>
      </w:r>
      <w:r w:rsidRPr="004711DE">
        <w:rPr>
          <w:rFonts w:ascii="Times New Roman" w:hAnsi="Times New Roman" w:cs="Times New Roman"/>
          <w:sz w:val="20"/>
        </w:rPr>
        <w:tab/>
        <w:t xml:space="preserve">Интерферон бета-1b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186.</w:t>
      </w:r>
      <w:r w:rsidRPr="004711DE">
        <w:rPr>
          <w:rFonts w:ascii="Times New Roman" w:hAnsi="Times New Roman" w:cs="Times New Roman"/>
          <w:sz w:val="20"/>
        </w:rPr>
        <w:tab/>
        <w:t xml:space="preserve">Интерферон гамма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187.</w:t>
      </w:r>
      <w:r w:rsidRPr="004711DE">
        <w:rPr>
          <w:rFonts w:ascii="Times New Roman" w:hAnsi="Times New Roman" w:cs="Times New Roman"/>
          <w:sz w:val="20"/>
        </w:rPr>
        <w:tab/>
        <w:t>Инфликсимаб</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188.</w:t>
      </w:r>
      <w:r w:rsidRPr="004711DE">
        <w:rPr>
          <w:rFonts w:ascii="Times New Roman" w:hAnsi="Times New Roman" w:cs="Times New Roman"/>
          <w:sz w:val="20"/>
        </w:rPr>
        <w:tab/>
        <w:t>Йод + калия йодид + глицерол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189.</w:t>
      </w:r>
      <w:r w:rsidRPr="004711DE">
        <w:rPr>
          <w:rFonts w:ascii="Times New Roman" w:hAnsi="Times New Roman" w:cs="Times New Roman"/>
          <w:sz w:val="20"/>
        </w:rPr>
        <w:tab/>
        <w:t>Ипратропия бромид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190.</w:t>
      </w:r>
      <w:r w:rsidRPr="004711DE">
        <w:rPr>
          <w:rFonts w:ascii="Times New Roman" w:hAnsi="Times New Roman" w:cs="Times New Roman"/>
          <w:sz w:val="20"/>
        </w:rPr>
        <w:tab/>
        <w:t>Ипратропия бромид + фенотерол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191.</w:t>
      </w:r>
      <w:r w:rsidRPr="004711DE">
        <w:rPr>
          <w:rFonts w:ascii="Times New Roman" w:hAnsi="Times New Roman" w:cs="Times New Roman"/>
          <w:sz w:val="20"/>
        </w:rPr>
        <w:tab/>
        <w:t>Кабазитаксел</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192.</w:t>
      </w:r>
      <w:r w:rsidRPr="004711DE">
        <w:rPr>
          <w:rFonts w:ascii="Times New Roman" w:hAnsi="Times New Roman" w:cs="Times New Roman"/>
          <w:sz w:val="20"/>
        </w:rPr>
        <w:tab/>
        <w:t>Кагоцел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193.</w:t>
      </w:r>
      <w:r w:rsidRPr="004711DE">
        <w:rPr>
          <w:rFonts w:ascii="Times New Roman" w:hAnsi="Times New Roman" w:cs="Times New Roman"/>
          <w:sz w:val="20"/>
        </w:rPr>
        <w:tab/>
        <w:t>Калия и магния аспарагинат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194.</w:t>
      </w:r>
      <w:r w:rsidRPr="004711DE">
        <w:rPr>
          <w:rFonts w:ascii="Times New Roman" w:hAnsi="Times New Roman" w:cs="Times New Roman"/>
          <w:sz w:val="20"/>
        </w:rPr>
        <w:tab/>
        <w:t>Калия йодид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195.</w:t>
      </w:r>
      <w:r w:rsidRPr="004711DE">
        <w:rPr>
          <w:rFonts w:ascii="Times New Roman" w:hAnsi="Times New Roman" w:cs="Times New Roman"/>
          <w:sz w:val="20"/>
        </w:rPr>
        <w:tab/>
        <w:t>Кальцитонин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lastRenderedPageBreak/>
        <w:t>196.</w:t>
      </w:r>
      <w:r w:rsidRPr="004711DE">
        <w:rPr>
          <w:rFonts w:ascii="Times New Roman" w:hAnsi="Times New Roman" w:cs="Times New Roman"/>
          <w:sz w:val="20"/>
        </w:rPr>
        <w:tab/>
        <w:t>Кальцитриол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197.</w:t>
      </w:r>
      <w:r w:rsidRPr="004711DE">
        <w:rPr>
          <w:rFonts w:ascii="Times New Roman" w:hAnsi="Times New Roman" w:cs="Times New Roman"/>
          <w:sz w:val="20"/>
        </w:rPr>
        <w:tab/>
        <w:t>Кальция глюконат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198.</w:t>
      </w:r>
      <w:r w:rsidRPr="004711DE">
        <w:rPr>
          <w:rFonts w:ascii="Times New Roman" w:hAnsi="Times New Roman" w:cs="Times New Roman"/>
          <w:sz w:val="20"/>
        </w:rPr>
        <w:tab/>
        <w:t>Кальция фолинат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199.</w:t>
      </w:r>
      <w:r w:rsidRPr="004711DE">
        <w:rPr>
          <w:rFonts w:ascii="Times New Roman" w:hAnsi="Times New Roman" w:cs="Times New Roman"/>
          <w:sz w:val="20"/>
        </w:rPr>
        <w:tab/>
        <w:t>Канакинумаб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200.</w:t>
      </w:r>
      <w:r w:rsidRPr="004711DE">
        <w:rPr>
          <w:rFonts w:ascii="Times New Roman" w:hAnsi="Times New Roman" w:cs="Times New Roman"/>
          <w:sz w:val="20"/>
        </w:rPr>
        <w:tab/>
        <w:t>Капецитабин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201.</w:t>
      </w:r>
      <w:r w:rsidRPr="004711DE">
        <w:rPr>
          <w:rFonts w:ascii="Times New Roman" w:hAnsi="Times New Roman" w:cs="Times New Roman"/>
          <w:sz w:val="20"/>
        </w:rPr>
        <w:tab/>
        <w:t>Капреомицин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202.</w:t>
      </w:r>
      <w:r w:rsidRPr="004711DE">
        <w:rPr>
          <w:rFonts w:ascii="Times New Roman" w:hAnsi="Times New Roman" w:cs="Times New Roman"/>
          <w:sz w:val="20"/>
        </w:rPr>
        <w:tab/>
        <w:t>Каптоприл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203.</w:t>
      </w:r>
      <w:r w:rsidRPr="004711DE">
        <w:rPr>
          <w:rFonts w:ascii="Times New Roman" w:hAnsi="Times New Roman" w:cs="Times New Roman"/>
          <w:sz w:val="20"/>
        </w:rPr>
        <w:tab/>
        <w:t>Карбамазепин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204.</w:t>
      </w:r>
      <w:r w:rsidRPr="004711DE">
        <w:rPr>
          <w:rFonts w:ascii="Times New Roman" w:hAnsi="Times New Roman" w:cs="Times New Roman"/>
          <w:sz w:val="20"/>
        </w:rPr>
        <w:tab/>
        <w:t>Карбетоцин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205.</w:t>
      </w:r>
      <w:r w:rsidRPr="004711DE">
        <w:rPr>
          <w:rFonts w:ascii="Times New Roman" w:hAnsi="Times New Roman" w:cs="Times New Roman"/>
          <w:sz w:val="20"/>
        </w:rPr>
        <w:tab/>
        <w:t>Карведилол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206.</w:t>
      </w:r>
      <w:r w:rsidRPr="004711DE">
        <w:rPr>
          <w:rFonts w:ascii="Times New Roman" w:hAnsi="Times New Roman" w:cs="Times New Roman"/>
          <w:sz w:val="20"/>
        </w:rPr>
        <w:tab/>
        <w:t>Кветиапин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207.</w:t>
      </w:r>
      <w:r w:rsidRPr="004711DE">
        <w:rPr>
          <w:rFonts w:ascii="Times New Roman" w:hAnsi="Times New Roman" w:cs="Times New Roman"/>
          <w:sz w:val="20"/>
        </w:rPr>
        <w:tab/>
        <w:t>Кетоаналоги аминокислот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208.</w:t>
      </w:r>
      <w:r w:rsidRPr="004711DE">
        <w:rPr>
          <w:rFonts w:ascii="Times New Roman" w:hAnsi="Times New Roman" w:cs="Times New Roman"/>
          <w:sz w:val="20"/>
        </w:rPr>
        <w:tab/>
        <w:t>Кетопрофен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209.</w:t>
      </w:r>
      <w:r w:rsidRPr="004711DE">
        <w:rPr>
          <w:rFonts w:ascii="Times New Roman" w:hAnsi="Times New Roman" w:cs="Times New Roman"/>
          <w:sz w:val="20"/>
        </w:rPr>
        <w:tab/>
        <w:t>Кеторолак</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210.</w:t>
      </w:r>
      <w:r w:rsidRPr="004711DE">
        <w:rPr>
          <w:rFonts w:ascii="Times New Roman" w:hAnsi="Times New Roman" w:cs="Times New Roman"/>
          <w:sz w:val="20"/>
        </w:rPr>
        <w:tab/>
        <w:t>Кларитромицин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211.</w:t>
      </w:r>
      <w:r w:rsidRPr="004711DE">
        <w:rPr>
          <w:rFonts w:ascii="Times New Roman" w:hAnsi="Times New Roman" w:cs="Times New Roman"/>
          <w:sz w:val="20"/>
        </w:rPr>
        <w:tab/>
        <w:t>Клиндамицин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212.</w:t>
      </w:r>
      <w:r w:rsidRPr="004711DE">
        <w:rPr>
          <w:rFonts w:ascii="Times New Roman" w:hAnsi="Times New Roman" w:cs="Times New Roman"/>
          <w:sz w:val="20"/>
        </w:rPr>
        <w:tab/>
        <w:t>Кломипрамин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213.</w:t>
      </w:r>
      <w:r w:rsidRPr="004711DE">
        <w:rPr>
          <w:rFonts w:ascii="Times New Roman" w:hAnsi="Times New Roman" w:cs="Times New Roman"/>
          <w:sz w:val="20"/>
        </w:rPr>
        <w:tab/>
        <w:t>Кломифен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214.</w:t>
      </w:r>
      <w:r w:rsidRPr="004711DE">
        <w:rPr>
          <w:rFonts w:ascii="Times New Roman" w:hAnsi="Times New Roman" w:cs="Times New Roman"/>
          <w:sz w:val="20"/>
        </w:rPr>
        <w:tab/>
        <w:t>Клоназепам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215.</w:t>
      </w:r>
      <w:r w:rsidRPr="004711DE">
        <w:rPr>
          <w:rFonts w:ascii="Times New Roman" w:hAnsi="Times New Roman" w:cs="Times New Roman"/>
          <w:sz w:val="20"/>
        </w:rPr>
        <w:tab/>
        <w:t>Клонидин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216.</w:t>
      </w:r>
      <w:r w:rsidRPr="004711DE">
        <w:rPr>
          <w:rFonts w:ascii="Times New Roman" w:hAnsi="Times New Roman" w:cs="Times New Roman"/>
          <w:sz w:val="20"/>
        </w:rPr>
        <w:tab/>
        <w:t>Клопидогрел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217.</w:t>
      </w:r>
      <w:r w:rsidRPr="004711DE">
        <w:rPr>
          <w:rFonts w:ascii="Times New Roman" w:hAnsi="Times New Roman" w:cs="Times New Roman"/>
          <w:sz w:val="20"/>
        </w:rPr>
        <w:tab/>
        <w:t>Клотримазол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218.</w:t>
      </w:r>
      <w:r w:rsidRPr="004711DE">
        <w:rPr>
          <w:rFonts w:ascii="Times New Roman" w:hAnsi="Times New Roman" w:cs="Times New Roman"/>
          <w:sz w:val="20"/>
        </w:rPr>
        <w:tab/>
        <w:t>Кобиметиниб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219.</w:t>
      </w:r>
      <w:r w:rsidRPr="004711DE">
        <w:rPr>
          <w:rFonts w:ascii="Times New Roman" w:hAnsi="Times New Roman" w:cs="Times New Roman"/>
          <w:sz w:val="20"/>
        </w:rPr>
        <w:tab/>
        <w:t>Колекальциферол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220.</w:t>
      </w:r>
      <w:r w:rsidRPr="004711DE">
        <w:rPr>
          <w:rFonts w:ascii="Times New Roman" w:hAnsi="Times New Roman" w:cs="Times New Roman"/>
          <w:sz w:val="20"/>
        </w:rPr>
        <w:tab/>
        <w:t xml:space="preserve">Комплекс </w:t>
      </w:r>
      <w:r w:rsidR="00365BDE" w:rsidRPr="00365BDE">
        <w:rPr>
          <w:rFonts w:ascii="Times New Roman" w:hAnsi="Times New Roman" w:cs="Times New Roman"/>
          <w:position w:val="-6"/>
          <w:sz w:val="20"/>
        </w:rPr>
        <w:pict>
          <v:shape id="_x0000_i1025" style="width:9.7pt;height:18pt" coordsize="" o:spt="100" adj="0,,0" path="" filled="f" stroked="f">
            <v:stroke joinstyle="miter"/>
            <v:imagedata r:id="rId42" o:title="base_23629_141745_32768"/>
            <v:formulas/>
            <v:path o:connecttype="segments"/>
          </v:shape>
        </w:pict>
      </w:r>
      <w:r w:rsidRPr="004711DE">
        <w:rPr>
          <w:rFonts w:ascii="Times New Roman" w:hAnsi="Times New Roman" w:cs="Times New Roman"/>
          <w:sz w:val="20"/>
        </w:rPr>
        <w:t>-железа (III) оксигидроксида сахарозы и крахмала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221.</w:t>
      </w:r>
      <w:r w:rsidRPr="004711DE">
        <w:rPr>
          <w:rFonts w:ascii="Times New Roman" w:hAnsi="Times New Roman" w:cs="Times New Roman"/>
          <w:sz w:val="20"/>
        </w:rPr>
        <w:tab/>
        <w:t>Ко-тримоксазол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222.</w:t>
      </w:r>
      <w:r w:rsidRPr="004711DE">
        <w:rPr>
          <w:rFonts w:ascii="Times New Roman" w:hAnsi="Times New Roman" w:cs="Times New Roman"/>
          <w:sz w:val="20"/>
        </w:rPr>
        <w:tab/>
        <w:t>Кофеин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223.</w:t>
      </w:r>
      <w:r w:rsidRPr="004711DE">
        <w:rPr>
          <w:rFonts w:ascii="Times New Roman" w:hAnsi="Times New Roman" w:cs="Times New Roman"/>
          <w:sz w:val="20"/>
        </w:rPr>
        <w:tab/>
        <w:t>Кризотиниб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224.</w:t>
      </w:r>
      <w:r w:rsidRPr="004711DE">
        <w:rPr>
          <w:rFonts w:ascii="Times New Roman" w:hAnsi="Times New Roman" w:cs="Times New Roman"/>
          <w:sz w:val="20"/>
        </w:rPr>
        <w:tab/>
        <w:t>Кромоглициевая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225.</w:t>
      </w:r>
      <w:r w:rsidRPr="004711DE">
        <w:rPr>
          <w:rFonts w:ascii="Times New Roman" w:hAnsi="Times New Roman" w:cs="Times New Roman"/>
          <w:sz w:val="20"/>
        </w:rPr>
        <w:tab/>
        <w:t>Ксилометазолин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226.</w:t>
      </w:r>
      <w:r w:rsidRPr="004711DE">
        <w:rPr>
          <w:rFonts w:ascii="Times New Roman" w:hAnsi="Times New Roman" w:cs="Times New Roman"/>
          <w:sz w:val="20"/>
        </w:rPr>
        <w:tab/>
        <w:t>Лакосамид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227.</w:t>
      </w:r>
      <w:r w:rsidRPr="004711DE">
        <w:rPr>
          <w:rFonts w:ascii="Times New Roman" w:hAnsi="Times New Roman" w:cs="Times New Roman"/>
          <w:sz w:val="20"/>
        </w:rPr>
        <w:tab/>
        <w:t>Лактулоза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228.</w:t>
      </w:r>
      <w:r w:rsidRPr="004711DE">
        <w:rPr>
          <w:rFonts w:ascii="Times New Roman" w:hAnsi="Times New Roman" w:cs="Times New Roman"/>
          <w:sz w:val="20"/>
        </w:rPr>
        <w:tab/>
        <w:t>Ламивудин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229.</w:t>
      </w:r>
      <w:r w:rsidRPr="004711DE">
        <w:rPr>
          <w:rFonts w:ascii="Times New Roman" w:hAnsi="Times New Roman" w:cs="Times New Roman"/>
          <w:sz w:val="20"/>
        </w:rPr>
        <w:tab/>
        <w:t>Ланреотид</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230.</w:t>
      </w:r>
      <w:r w:rsidRPr="004711DE">
        <w:rPr>
          <w:rFonts w:ascii="Times New Roman" w:hAnsi="Times New Roman" w:cs="Times New Roman"/>
          <w:sz w:val="20"/>
        </w:rPr>
        <w:tab/>
        <w:t>Лапатиниб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231.</w:t>
      </w:r>
      <w:r w:rsidRPr="004711DE">
        <w:rPr>
          <w:rFonts w:ascii="Times New Roman" w:hAnsi="Times New Roman" w:cs="Times New Roman"/>
          <w:sz w:val="20"/>
        </w:rPr>
        <w:tab/>
        <w:t>Лаппаконитинагидробромид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232.</w:t>
      </w:r>
      <w:r w:rsidRPr="004711DE">
        <w:rPr>
          <w:rFonts w:ascii="Times New Roman" w:hAnsi="Times New Roman" w:cs="Times New Roman"/>
          <w:sz w:val="20"/>
        </w:rPr>
        <w:tab/>
        <w:t>Левамизол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233.</w:t>
      </w:r>
      <w:r w:rsidRPr="004711DE">
        <w:rPr>
          <w:rFonts w:ascii="Times New Roman" w:hAnsi="Times New Roman" w:cs="Times New Roman"/>
          <w:sz w:val="20"/>
        </w:rPr>
        <w:tab/>
        <w:t>Леветирацетам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234.</w:t>
      </w:r>
      <w:r w:rsidRPr="004711DE">
        <w:rPr>
          <w:rFonts w:ascii="Times New Roman" w:hAnsi="Times New Roman" w:cs="Times New Roman"/>
          <w:sz w:val="20"/>
        </w:rPr>
        <w:tab/>
        <w:t>Леводопа + бенсеразид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235.</w:t>
      </w:r>
      <w:r w:rsidRPr="004711DE">
        <w:rPr>
          <w:rFonts w:ascii="Times New Roman" w:hAnsi="Times New Roman" w:cs="Times New Roman"/>
          <w:sz w:val="20"/>
        </w:rPr>
        <w:tab/>
        <w:t>Леводопа + карбидопа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236.</w:t>
      </w:r>
      <w:r w:rsidRPr="004711DE">
        <w:rPr>
          <w:rFonts w:ascii="Times New Roman" w:hAnsi="Times New Roman" w:cs="Times New Roman"/>
          <w:sz w:val="20"/>
        </w:rPr>
        <w:tab/>
        <w:t>Левомепромазин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237.</w:t>
      </w:r>
      <w:r w:rsidRPr="004711DE">
        <w:rPr>
          <w:rFonts w:ascii="Times New Roman" w:hAnsi="Times New Roman" w:cs="Times New Roman"/>
          <w:sz w:val="20"/>
        </w:rPr>
        <w:tab/>
        <w:t>Левотироксин натрия</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238.</w:t>
      </w:r>
      <w:r w:rsidRPr="004711DE">
        <w:rPr>
          <w:rFonts w:ascii="Times New Roman" w:hAnsi="Times New Roman" w:cs="Times New Roman"/>
          <w:sz w:val="20"/>
        </w:rPr>
        <w:tab/>
        <w:t>Левофлоксацин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239.</w:t>
      </w:r>
      <w:r w:rsidRPr="004711DE">
        <w:rPr>
          <w:rFonts w:ascii="Times New Roman" w:hAnsi="Times New Roman" w:cs="Times New Roman"/>
          <w:sz w:val="20"/>
        </w:rPr>
        <w:tab/>
        <w:t>Лейпрорелин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240.</w:t>
      </w:r>
      <w:r w:rsidRPr="004711DE">
        <w:rPr>
          <w:rFonts w:ascii="Times New Roman" w:hAnsi="Times New Roman" w:cs="Times New Roman"/>
          <w:sz w:val="20"/>
        </w:rPr>
        <w:tab/>
        <w:t>Леналидомид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241.</w:t>
      </w:r>
      <w:r w:rsidRPr="004711DE">
        <w:rPr>
          <w:rFonts w:ascii="Times New Roman" w:hAnsi="Times New Roman" w:cs="Times New Roman"/>
          <w:sz w:val="20"/>
        </w:rPr>
        <w:tab/>
        <w:t>Ленватиниб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242.</w:t>
      </w:r>
      <w:r w:rsidRPr="004711DE">
        <w:rPr>
          <w:rFonts w:ascii="Times New Roman" w:hAnsi="Times New Roman" w:cs="Times New Roman"/>
          <w:sz w:val="20"/>
        </w:rPr>
        <w:tab/>
        <w:t>Лефлуномид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243.</w:t>
      </w:r>
      <w:r w:rsidRPr="004711DE">
        <w:rPr>
          <w:rFonts w:ascii="Times New Roman" w:hAnsi="Times New Roman" w:cs="Times New Roman"/>
          <w:sz w:val="20"/>
        </w:rPr>
        <w:tab/>
        <w:t>Лидокаин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244.</w:t>
      </w:r>
      <w:r w:rsidRPr="004711DE">
        <w:rPr>
          <w:rFonts w:ascii="Times New Roman" w:hAnsi="Times New Roman" w:cs="Times New Roman"/>
          <w:sz w:val="20"/>
        </w:rPr>
        <w:tab/>
        <w:t>Лизиноприл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245.</w:t>
      </w:r>
      <w:r w:rsidRPr="004711DE">
        <w:rPr>
          <w:rFonts w:ascii="Times New Roman" w:hAnsi="Times New Roman" w:cs="Times New Roman"/>
          <w:sz w:val="20"/>
        </w:rPr>
        <w:tab/>
        <w:t>Ликсисенатид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246.</w:t>
      </w:r>
      <w:r w:rsidRPr="004711DE">
        <w:rPr>
          <w:rFonts w:ascii="Times New Roman" w:hAnsi="Times New Roman" w:cs="Times New Roman"/>
          <w:sz w:val="20"/>
        </w:rPr>
        <w:tab/>
        <w:t>Линаглиптин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247.</w:t>
      </w:r>
      <w:r w:rsidRPr="004711DE">
        <w:rPr>
          <w:rFonts w:ascii="Times New Roman" w:hAnsi="Times New Roman" w:cs="Times New Roman"/>
          <w:sz w:val="20"/>
        </w:rPr>
        <w:tab/>
        <w:t>Линезолид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248.</w:t>
      </w:r>
      <w:r w:rsidRPr="004711DE">
        <w:rPr>
          <w:rFonts w:ascii="Times New Roman" w:hAnsi="Times New Roman" w:cs="Times New Roman"/>
          <w:sz w:val="20"/>
        </w:rPr>
        <w:tab/>
        <w:t>Лозартан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249.</w:t>
      </w:r>
      <w:r w:rsidRPr="004711DE">
        <w:rPr>
          <w:rFonts w:ascii="Times New Roman" w:hAnsi="Times New Roman" w:cs="Times New Roman"/>
          <w:sz w:val="20"/>
        </w:rPr>
        <w:tab/>
        <w:t>Ломефлоксацин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250.</w:t>
      </w:r>
      <w:r w:rsidRPr="004711DE">
        <w:rPr>
          <w:rFonts w:ascii="Times New Roman" w:hAnsi="Times New Roman" w:cs="Times New Roman"/>
          <w:sz w:val="20"/>
        </w:rPr>
        <w:tab/>
        <w:t>Ломефлоксацин + пиразинамид + протионамид + этамбутол + пиридоксин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251.</w:t>
      </w:r>
      <w:r w:rsidRPr="004711DE">
        <w:rPr>
          <w:rFonts w:ascii="Times New Roman" w:hAnsi="Times New Roman" w:cs="Times New Roman"/>
          <w:sz w:val="20"/>
        </w:rPr>
        <w:tab/>
        <w:t>Ломустин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252.</w:t>
      </w:r>
      <w:r w:rsidRPr="004711DE">
        <w:rPr>
          <w:rFonts w:ascii="Times New Roman" w:hAnsi="Times New Roman" w:cs="Times New Roman"/>
          <w:sz w:val="20"/>
        </w:rPr>
        <w:tab/>
        <w:t>Лоперамид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253.</w:t>
      </w:r>
      <w:r w:rsidRPr="004711DE">
        <w:rPr>
          <w:rFonts w:ascii="Times New Roman" w:hAnsi="Times New Roman" w:cs="Times New Roman"/>
          <w:sz w:val="20"/>
        </w:rPr>
        <w:tab/>
        <w:t>Лопинавир + ритонавир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254.</w:t>
      </w:r>
      <w:r w:rsidRPr="004711DE">
        <w:rPr>
          <w:rFonts w:ascii="Times New Roman" w:hAnsi="Times New Roman" w:cs="Times New Roman"/>
          <w:sz w:val="20"/>
        </w:rPr>
        <w:tab/>
        <w:t>Лоразепам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255.</w:t>
      </w:r>
      <w:r w:rsidRPr="004711DE">
        <w:rPr>
          <w:rFonts w:ascii="Times New Roman" w:hAnsi="Times New Roman" w:cs="Times New Roman"/>
          <w:sz w:val="20"/>
        </w:rPr>
        <w:tab/>
        <w:t>Лоратадин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256.</w:t>
      </w:r>
      <w:r w:rsidRPr="004711DE">
        <w:rPr>
          <w:rFonts w:ascii="Times New Roman" w:hAnsi="Times New Roman" w:cs="Times New Roman"/>
          <w:sz w:val="20"/>
        </w:rPr>
        <w:tab/>
        <w:t>Лорноксикам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257.</w:t>
      </w:r>
      <w:r w:rsidRPr="004711DE">
        <w:rPr>
          <w:rFonts w:ascii="Times New Roman" w:hAnsi="Times New Roman" w:cs="Times New Roman"/>
          <w:sz w:val="20"/>
        </w:rPr>
        <w:tab/>
        <w:t>Макрогол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258.</w:t>
      </w:r>
      <w:r w:rsidRPr="004711DE">
        <w:rPr>
          <w:rFonts w:ascii="Times New Roman" w:hAnsi="Times New Roman" w:cs="Times New Roman"/>
          <w:sz w:val="20"/>
        </w:rPr>
        <w:tab/>
        <w:t>Маравирок</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259.</w:t>
      </w:r>
      <w:r w:rsidRPr="004711DE">
        <w:rPr>
          <w:rFonts w:ascii="Times New Roman" w:hAnsi="Times New Roman" w:cs="Times New Roman"/>
          <w:sz w:val="20"/>
        </w:rPr>
        <w:tab/>
        <w:t>Мацитентан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260.</w:t>
      </w:r>
      <w:r w:rsidRPr="004711DE">
        <w:rPr>
          <w:rFonts w:ascii="Times New Roman" w:hAnsi="Times New Roman" w:cs="Times New Roman"/>
          <w:sz w:val="20"/>
        </w:rPr>
        <w:tab/>
        <w:t>Мебеверин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261.</w:t>
      </w:r>
      <w:r w:rsidRPr="004711DE">
        <w:rPr>
          <w:rFonts w:ascii="Times New Roman" w:hAnsi="Times New Roman" w:cs="Times New Roman"/>
          <w:sz w:val="20"/>
        </w:rPr>
        <w:tab/>
        <w:t>Мебендазол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262.</w:t>
      </w:r>
      <w:r w:rsidRPr="004711DE">
        <w:rPr>
          <w:rFonts w:ascii="Times New Roman" w:hAnsi="Times New Roman" w:cs="Times New Roman"/>
          <w:sz w:val="20"/>
        </w:rPr>
        <w:tab/>
        <w:t>Меглюминаакридонацетат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263.</w:t>
      </w:r>
      <w:r w:rsidRPr="004711DE">
        <w:rPr>
          <w:rFonts w:ascii="Times New Roman" w:hAnsi="Times New Roman" w:cs="Times New Roman"/>
          <w:sz w:val="20"/>
        </w:rPr>
        <w:tab/>
        <w:t>Медроксипрогестерон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264.</w:t>
      </w:r>
      <w:r w:rsidRPr="004711DE">
        <w:rPr>
          <w:rFonts w:ascii="Times New Roman" w:hAnsi="Times New Roman" w:cs="Times New Roman"/>
          <w:sz w:val="20"/>
        </w:rPr>
        <w:tab/>
        <w:t>Мелфалан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lastRenderedPageBreak/>
        <w:t>265.</w:t>
      </w:r>
      <w:r w:rsidRPr="004711DE">
        <w:rPr>
          <w:rFonts w:ascii="Times New Roman" w:hAnsi="Times New Roman" w:cs="Times New Roman"/>
          <w:sz w:val="20"/>
        </w:rPr>
        <w:tab/>
        <w:t>Мельдоний</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266.</w:t>
      </w:r>
      <w:r w:rsidRPr="004711DE">
        <w:rPr>
          <w:rFonts w:ascii="Times New Roman" w:hAnsi="Times New Roman" w:cs="Times New Roman"/>
          <w:sz w:val="20"/>
        </w:rPr>
        <w:tab/>
        <w:t>Мемантин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267.</w:t>
      </w:r>
      <w:r w:rsidRPr="004711DE">
        <w:rPr>
          <w:rFonts w:ascii="Times New Roman" w:hAnsi="Times New Roman" w:cs="Times New Roman"/>
          <w:sz w:val="20"/>
        </w:rPr>
        <w:tab/>
        <w:t>Меркаптопурин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268.</w:t>
      </w:r>
      <w:r w:rsidRPr="004711DE">
        <w:rPr>
          <w:rFonts w:ascii="Times New Roman" w:hAnsi="Times New Roman" w:cs="Times New Roman"/>
          <w:sz w:val="20"/>
        </w:rPr>
        <w:tab/>
        <w:t>Месалазин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269.</w:t>
      </w:r>
      <w:r w:rsidRPr="004711DE">
        <w:rPr>
          <w:rFonts w:ascii="Times New Roman" w:hAnsi="Times New Roman" w:cs="Times New Roman"/>
          <w:sz w:val="20"/>
        </w:rPr>
        <w:tab/>
        <w:t>Месна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270.</w:t>
      </w:r>
      <w:r w:rsidRPr="004711DE">
        <w:rPr>
          <w:rFonts w:ascii="Times New Roman" w:hAnsi="Times New Roman" w:cs="Times New Roman"/>
          <w:sz w:val="20"/>
        </w:rPr>
        <w:tab/>
        <w:t>Метилдопа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271.</w:t>
      </w:r>
      <w:r w:rsidRPr="004711DE">
        <w:rPr>
          <w:rFonts w:ascii="Times New Roman" w:hAnsi="Times New Roman" w:cs="Times New Roman"/>
          <w:sz w:val="20"/>
        </w:rPr>
        <w:tab/>
        <w:t>Метилпреднизолон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272.</w:t>
      </w:r>
      <w:r w:rsidRPr="004711DE">
        <w:rPr>
          <w:rFonts w:ascii="Times New Roman" w:hAnsi="Times New Roman" w:cs="Times New Roman"/>
          <w:sz w:val="20"/>
        </w:rPr>
        <w:tab/>
        <w:t>Метионил-глутамил-гистидил-фенилаланил-пролил-глицил-пролин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273.</w:t>
      </w:r>
      <w:r w:rsidRPr="004711DE">
        <w:rPr>
          <w:rFonts w:ascii="Times New Roman" w:hAnsi="Times New Roman" w:cs="Times New Roman"/>
          <w:sz w:val="20"/>
        </w:rPr>
        <w:tab/>
        <w:t>Метоклопрамид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274.</w:t>
      </w:r>
      <w:r w:rsidRPr="004711DE">
        <w:rPr>
          <w:rFonts w:ascii="Times New Roman" w:hAnsi="Times New Roman" w:cs="Times New Roman"/>
          <w:sz w:val="20"/>
        </w:rPr>
        <w:tab/>
        <w:t>Метопролол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275.</w:t>
      </w:r>
      <w:r w:rsidRPr="004711DE">
        <w:rPr>
          <w:rFonts w:ascii="Times New Roman" w:hAnsi="Times New Roman" w:cs="Times New Roman"/>
          <w:sz w:val="20"/>
        </w:rPr>
        <w:tab/>
        <w:t>Метотрексат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276.</w:t>
      </w:r>
      <w:r w:rsidRPr="004711DE">
        <w:rPr>
          <w:rFonts w:ascii="Times New Roman" w:hAnsi="Times New Roman" w:cs="Times New Roman"/>
          <w:sz w:val="20"/>
        </w:rPr>
        <w:tab/>
        <w:t>Метронидазол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277.</w:t>
      </w:r>
      <w:r w:rsidRPr="004711DE">
        <w:rPr>
          <w:rFonts w:ascii="Times New Roman" w:hAnsi="Times New Roman" w:cs="Times New Roman"/>
          <w:sz w:val="20"/>
        </w:rPr>
        <w:tab/>
        <w:t>Метформин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278.</w:t>
      </w:r>
      <w:r w:rsidRPr="004711DE">
        <w:rPr>
          <w:rFonts w:ascii="Times New Roman" w:hAnsi="Times New Roman" w:cs="Times New Roman"/>
          <w:sz w:val="20"/>
        </w:rPr>
        <w:tab/>
        <w:t>Мефлохин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279.</w:t>
      </w:r>
      <w:r w:rsidRPr="004711DE">
        <w:rPr>
          <w:rFonts w:ascii="Times New Roman" w:hAnsi="Times New Roman" w:cs="Times New Roman"/>
          <w:sz w:val="20"/>
        </w:rPr>
        <w:tab/>
        <w:t>Миглустат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280.</w:t>
      </w:r>
      <w:r w:rsidRPr="004711DE">
        <w:rPr>
          <w:rFonts w:ascii="Times New Roman" w:hAnsi="Times New Roman" w:cs="Times New Roman"/>
          <w:sz w:val="20"/>
        </w:rPr>
        <w:tab/>
        <w:t>Мидазолам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281.</w:t>
      </w:r>
      <w:r w:rsidRPr="004711DE">
        <w:rPr>
          <w:rFonts w:ascii="Times New Roman" w:hAnsi="Times New Roman" w:cs="Times New Roman"/>
          <w:sz w:val="20"/>
        </w:rPr>
        <w:tab/>
        <w:t>Микофенолатамофетил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282.</w:t>
      </w:r>
      <w:r w:rsidRPr="004711DE">
        <w:rPr>
          <w:rFonts w:ascii="Times New Roman" w:hAnsi="Times New Roman" w:cs="Times New Roman"/>
          <w:sz w:val="20"/>
        </w:rPr>
        <w:tab/>
        <w:t>Микофеноловая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283.</w:t>
      </w:r>
      <w:r w:rsidRPr="004711DE">
        <w:rPr>
          <w:rFonts w:ascii="Times New Roman" w:hAnsi="Times New Roman" w:cs="Times New Roman"/>
          <w:sz w:val="20"/>
        </w:rPr>
        <w:tab/>
        <w:t>Митотан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284.</w:t>
      </w:r>
      <w:r w:rsidRPr="004711DE">
        <w:rPr>
          <w:rFonts w:ascii="Times New Roman" w:hAnsi="Times New Roman" w:cs="Times New Roman"/>
          <w:sz w:val="20"/>
        </w:rPr>
        <w:tab/>
        <w:t>Моксифлоксацин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285.</w:t>
      </w:r>
      <w:r w:rsidRPr="004711DE">
        <w:rPr>
          <w:rFonts w:ascii="Times New Roman" w:hAnsi="Times New Roman" w:cs="Times New Roman"/>
          <w:sz w:val="20"/>
        </w:rPr>
        <w:tab/>
        <w:t>Моксонидин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286.</w:t>
      </w:r>
      <w:r w:rsidRPr="004711DE">
        <w:rPr>
          <w:rFonts w:ascii="Times New Roman" w:hAnsi="Times New Roman" w:cs="Times New Roman"/>
          <w:sz w:val="20"/>
        </w:rPr>
        <w:tab/>
        <w:t>Мометазон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287.</w:t>
      </w:r>
      <w:r w:rsidRPr="004711DE">
        <w:rPr>
          <w:rFonts w:ascii="Times New Roman" w:hAnsi="Times New Roman" w:cs="Times New Roman"/>
          <w:sz w:val="20"/>
        </w:rPr>
        <w:tab/>
        <w:t>Мометазон + формотерол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288.</w:t>
      </w:r>
      <w:r w:rsidRPr="004711DE">
        <w:rPr>
          <w:rFonts w:ascii="Times New Roman" w:hAnsi="Times New Roman" w:cs="Times New Roman"/>
          <w:sz w:val="20"/>
        </w:rPr>
        <w:tab/>
        <w:t>Морфин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289.</w:t>
      </w:r>
      <w:r w:rsidRPr="004711DE">
        <w:rPr>
          <w:rFonts w:ascii="Times New Roman" w:hAnsi="Times New Roman" w:cs="Times New Roman"/>
          <w:sz w:val="20"/>
        </w:rPr>
        <w:tab/>
        <w:t>Налоксон + оксикодон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290.</w:t>
      </w:r>
      <w:r w:rsidRPr="004711DE">
        <w:rPr>
          <w:rFonts w:ascii="Times New Roman" w:hAnsi="Times New Roman" w:cs="Times New Roman"/>
          <w:sz w:val="20"/>
        </w:rPr>
        <w:tab/>
        <w:t>Налтрексон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291.</w:t>
      </w:r>
      <w:r w:rsidRPr="004711DE">
        <w:rPr>
          <w:rFonts w:ascii="Times New Roman" w:hAnsi="Times New Roman" w:cs="Times New Roman"/>
          <w:sz w:val="20"/>
        </w:rPr>
        <w:tab/>
        <w:t>Нандролон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292.</w:t>
      </w:r>
      <w:r w:rsidRPr="004711DE">
        <w:rPr>
          <w:rFonts w:ascii="Times New Roman" w:hAnsi="Times New Roman" w:cs="Times New Roman"/>
          <w:sz w:val="20"/>
        </w:rPr>
        <w:tab/>
        <w:t>Нарлапревир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293.</w:t>
      </w:r>
      <w:r w:rsidRPr="004711DE">
        <w:rPr>
          <w:rFonts w:ascii="Times New Roman" w:hAnsi="Times New Roman" w:cs="Times New Roman"/>
          <w:sz w:val="20"/>
        </w:rPr>
        <w:tab/>
        <w:t>Натализумаб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294.</w:t>
      </w:r>
      <w:r w:rsidRPr="004711DE">
        <w:rPr>
          <w:rFonts w:ascii="Times New Roman" w:hAnsi="Times New Roman" w:cs="Times New Roman"/>
          <w:sz w:val="20"/>
        </w:rPr>
        <w:tab/>
        <w:t>Натамицин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295.</w:t>
      </w:r>
      <w:r w:rsidRPr="004711DE">
        <w:rPr>
          <w:rFonts w:ascii="Times New Roman" w:hAnsi="Times New Roman" w:cs="Times New Roman"/>
          <w:sz w:val="20"/>
        </w:rPr>
        <w:tab/>
        <w:t>Невирапин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296.</w:t>
      </w:r>
      <w:r w:rsidRPr="004711DE">
        <w:rPr>
          <w:rFonts w:ascii="Times New Roman" w:hAnsi="Times New Roman" w:cs="Times New Roman"/>
          <w:sz w:val="20"/>
        </w:rPr>
        <w:tab/>
        <w:t>Неостигминаметилсульфат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297.</w:t>
      </w:r>
      <w:r w:rsidRPr="004711DE">
        <w:rPr>
          <w:rFonts w:ascii="Times New Roman" w:hAnsi="Times New Roman" w:cs="Times New Roman"/>
          <w:sz w:val="20"/>
        </w:rPr>
        <w:tab/>
        <w:t>Нилотиниб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298.</w:t>
      </w:r>
      <w:r w:rsidRPr="004711DE">
        <w:rPr>
          <w:rFonts w:ascii="Times New Roman" w:hAnsi="Times New Roman" w:cs="Times New Roman"/>
          <w:sz w:val="20"/>
        </w:rPr>
        <w:tab/>
        <w:t>Нимодипин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299.</w:t>
      </w:r>
      <w:r w:rsidRPr="004711DE">
        <w:rPr>
          <w:rFonts w:ascii="Times New Roman" w:hAnsi="Times New Roman" w:cs="Times New Roman"/>
          <w:sz w:val="20"/>
        </w:rPr>
        <w:tab/>
        <w:t>Нинтеданиб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300.</w:t>
      </w:r>
      <w:r w:rsidRPr="004711DE">
        <w:rPr>
          <w:rFonts w:ascii="Times New Roman" w:hAnsi="Times New Roman" w:cs="Times New Roman"/>
          <w:sz w:val="20"/>
        </w:rPr>
        <w:tab/>
        <w:t>Нистатин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301.</w:t>
      </w:r>
      <w:r w:rsidRPr="004711DE">
        <w:rPr>
          <w:rFonts w:ascii="Times New Roman" w:hAnsi="Times New Roman" w:cs="Times New Roman"/>
          <w:sz w:val="20"/>
        </w:rPr>
        <w:tab/>
        <w:t>Нитизинон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302.</w:t>
      </w:r>
      <w:r w:rsidRPr="004711DE">
        <w:rPr>
          <w:rFonts w:ascii="Times New Roman" w:hAnsi="Times New Roman" w:cs="Times New Roman"/>
          <w:sz w:val="20"/>
        </w:rPr>
        <w:tab/>
        <w:t>Нитразепам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303.</w:t>
      </w:r>
      <w:r w:rsidRPr="004711DE">
        <w:rPr>
          <w:rFonts w:ascii="Times New Roman" w:hAnsi="Times New Roman" w:cs="Times New Roman"/>
          <w:sz w:val="20"/>
        </w:rPr>
        <w:tab/>
        <w:t>Нитроглицерин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304.</w:t>
      </w:r>
      <w:r w:rsidRPr="004711DE">
        <w:rPr>
          <w:rFonts w:ascii="Times New Roman" w:hAnsi="Times New Roman" w:cs="Times New Roman"/>
          <w:sz w:val="20"/>
        </w:rPr>
        <w:tab/>
        <w:t>Нифедипин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305.</w:t>
      </w:r>
      <w:r w:rsidRPr="004711DE">
        <w:rPr>
          <w:rFonts w:ascii="Times New Roman" w:hAnsi="Times New Roman" w:cs="Times New Roman"/>
          <w:sz w:val="20"/>
        </w:rPr>
        <w:tab/>
        <w:t>Норэтистерон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306.</w:t>
      </w:r>
      <w:r w:rsidRPr="004711DE">
        <w:rPr>
          <w:rFonts w:ascii="Times New Roman" w:hAnsi="Times New Roman" w:cs="Times New Roman"/>
          <w:sz w:val="20"/>
        </w:rPr>
        <w:tab/>
        <w:t>Окрелизумаб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307.</w:t>
      </w:r>
      <w:r w:rsidRPr="004711DE">
        <w:rPr>
          <w:rFonts w:ascii="Times New Roman" w:hAnsi="Times New Roman" w:cs="Times New Roman"/>
          <w:sz w:val="20"/>
        </w:rPr>
        <w:tab/>
        <w:t>Оксазепам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308.</w:t>
      </w:r>
      <w:r w:rsidRPr="004711DE">
        <w:rPr>
          <w:rFonts w:ascii="Times New Roman" w:hAnsi="Times New Roman" w:cs="Times New Roman"/>
          <w:sz w:val="20"/>
        </w:rPr>
        <w:tab/>
        <w:t>Оксациллин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309.</w:t>
      </w:r>
      <w:r w:rsidRPr="004711DE">
        <w:rPr>
          <w:rFonts w:ascii="Times New Roman" w:hAnsi="Times New Roman" w:cs="Times New Roman"/>
          <w:sz w:val="20"/>
        </w:rPr>
        <w:tab/>
        <w:t>Оксибупрокаин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310.</w:t>
      </w:r>
      <w:r w:rsidRPr="004711DE">
        <w:rPr>
          <w:rFonts w:ascii="Times New Roman" w:hAnsi="Times New Roman" w:cs="Times New Roman"/>
          <w:sz w:val="20"/>
        </w:rPr>
        <w:tab/>
        <w:t xml:space="preserve">Окситоцин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311.</w:t>
      </w:r>
      <w:r w:rsidRPr="004711DE">
        <w:rPr>
          <w:rFonts w:ascii="Times New Roman" w:hAnsi="Times New Roman" w:cs="Times New Roman"/>
          <w:sz w:val="20"/>
        </w:rPr>
        <w:tab/>
        <w:t>Окскарбазепин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312.</w:t>
      </w:r>
      <w:r w:rsidRPr="004711DE">
        <w:rPr>
          <w:rFonts w:ascii="Times New Roman" w:hAnsi="Times New Roman" w:cs="Times New Roman"/>
          <w:sz w:val="20"/>
        </w:rPr>
        <w:tab/>
        <w:t>Октреотид</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313.</w:t>
      </w:r>
      <w:r w:rsidRPr="004711DE">
        <w:rPr>
          <w:rFonts w:ascii="Times New Roman" w:hAnsi="Times New Roman" w:cs="Times New Roman"/>
          <w:sz w:val="20"/>
        </w:rPr>
        <w:tab/>
        <w:t>Оланзапин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314.</w:t>
      </w:r>
      <w:r w:rsidRPr="004711DE">
        <w:rPr>
          <w:rFonts w:ascii="Times New Roman" w:hAnsi="Times New Roman" w:cs="Times New Roman"/>
          <w:sz w:val="20"/>
        </w:rPr>
        <w:tab/>
        <w:t>Олодатерол + тиотропия бромид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315.</w:t>
      </w:r>
      <w:r w:rsidRPr="004711DE">
        <w:rPr>
          <w:rFonts w:ascii="Times New Roman" w:hAnsi="Times New Roman" w:cs="Times New Roman"/>
          <w:sz w:val="20"/>
        </w:rPr>
        <w:tab/>
        <w:t>Омализумаб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316.</w:t>
      </w:r>
      <w:r w:rsidRPr="004711DE">
        <w:rPr>
          <w:rFonts w:ascii="Times New Roman" w:hAnsi="Times New Roman" w:cs="Times New Roman"/>
          <w:sz w:val="20"/>
        </w:rPr>
        <w:tab/>
        <w:t>Омепразол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317.</w:t>
      </w:r>
      <w:r w:rsidRPr="004711DE">
        <w:rPr>
          <w:rFonts w:ascii="Times New Roman" w:hAnsi="Times New Roman" w:cs="Times New Roman"/>
          <w:sz w:val="20"/>
        </w:rPr>
        <w:tab/>
        <w:t>Ондансетрон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318.</w:t>
      </w:r>
      <w:r w:rsidRPr="004711DE">
        <w:rPr>
          <w:rFonts w:ascii="Times New Roman" w:hAnsi="Times New Roman" w:cs="Times New Roman"/>
          <w:sz w:val="20"/>
        </w:rPr>
        <w:tab/>
        <w:t>Осельтамивир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319.</w:t>
      </w:r>
      <w:r w:rsidRPr="004711DE">
        <w:rPr>
          <w:rFonts w:ascii="Times New Roman" w:hAnsi="Times New Roman" w:cs="Times New Roman"/>
          <w:sz w:val="20"/>
        </w:rPr>
        <w:tab/>
        <w:t>Офлоксацин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320.</w:t>
      </w:r>
      <w:r w:rsidRPr="004711DE">
        <w:rPr>
          <w:rFonts w:ascii="Times New Roman" w:hAnsi="Times New Roman" w:cs="Times New Roman"/>
          <w:sz w:val="20"/>
        </w:rPr>
        <w:tab/>
        <w:t>Пазопаниб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321.</w:t>
      </w:r>
      <w:r w:rsidRPr="004711DE">
        <w:rPr>
          <w:rFonts w:ascii="Times New Roman" w:hAnsi="Times New Roman" w:cs="Times New Roman"/>
          <w:sz w:val="20"/>
        </w:rPr>
        <w:tab/>
        <w:t>Паклитаксел</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322.</w:t>
      </w:r>
      <w:r w:rsidRPr="004711DE">
        <w:rPr>
          <w:rFonts w:ascii="Times New Roman" w:hAnsi="Times New Roman" w:cs="Times New Roman"/>
          <w:sz w:val="20"/>
        </w:rPr>
        <w:tab/>
        <w:t>Палиперидон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323.</w:t>
      </w:r>
      <w:r w:rsidRPr="004711DE">
        <w:rPr>
          <w:rFonts w:ascii="Times New Roman" w:hAnsi="Times New Roman" w:cs="Times New Roman"/>
          <w:sz w:val="20"/>
        </w:rPr>
        <w:tab/>
        <w:t>Панкреатин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324.</w:t>
      </w:r>
      <w:r w:rsidRPr="004711DE">
        <w:rPr>
          <w:rFonts w:ascii="Times New Roman" w:hAnsi="Times New Roman" w:cs="Times New Roman"/>
          <w:sz w:val="20"/>
        </w:rPr>
        <w:tab/>
        <w:t>Парацетамол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325.</w:t>
      </w:r>
      <w:r w:rsidRPr="004711DE">
        <w:rPr>
          <w:rFonts w:ascii="Times New Roman" w:hAnsi="Times New Roman" w:cs="Times New Roman"/>
          <w:sz w:val="20"/>
        </w:rPr>
        <w:tab/>
        <w:t>Парикальцитол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326.</w:t>
      </w:r>
      <w:r w:rsidRPr="004711DE">
        <w:rPr>
          <w:rFonts w:ascii="Times New Roman" w:hAnsi="Times New Roman" w:cs="Times New Roman"/>
          <w:sz w:val="20"/>
        </w:rPr>
        <w:tab/>
        <w:t>Парнапарин натрия</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327.</w:t>
      </w:r>
      <w:r w:rsidRPr="004711DE">
        <w:rPr>
          <w:rFonts w:ascii="Times New Roman" w:hAnsi="Times New Roman" w:cs="Times New Roman"/>
          <w:sz w:val="20"/>
        </w:rPr>
        <w:tab/>
        <w:t>Пароксетин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328.</w:t>
      </w:r>
      <w:r w:rsidRPr="004711DE">
        <w:rPr>
          <w:rFonts w:ascii="Times New Roman" w:hAnsi="Times New Roman" w:cs="Times New Roman"/>
          <w:sz w:val="20"/>
        </w:rPr>
        <w:tab/>
        <w:t>Пасиреотид</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329.</w:t>
      </w:r>
      <w:r w:rsidRPr="004711DE">
        <w:rPr>
          <w:rFonts w:ascii="Times New Roman" w:hAnsi="Times New Roman" w:cs="Times New Roman"/>
          <w:sz w:val="20"/>
        </w:rPr>
        <w:tab/>
        <w:t>Пеницилламин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330.</w:t>
      </w:r>
      <w:r w:rsidRPr="004711DE">
        <w:rPr>
          <w:rFonts w:ascii="Times New Roman" w:hAnsi="Times New Roman" w:cs="Times New Roman"/>
          <w:sz w:val="20"/>
        </w:rPr>
        <w:tab/>
        <w:t>Пентоксифиллин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331.</w:t>
      </w:r>
      <w:r w:rsidRPr="004711DE">
        <w:rPr>
          <w:rFonts w:ascii="Times New Roman" w:hAnsi="Times New Roman" w:cs="Times New Roman"/>
          <w:sz w:val="20"/>
        </w:rPr>
        <w:tab/>
        <w:t>Перампанел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332.</w:t>
      </w:r>
      <w:r w:rsidRPr="004711DE">
        <w:rPr>
          <w:rFonts w:ascii="Times New Roman" w:hAnsi="Times New Roman" w:cs="Times New Roman"/>
          <w:sz w:val="20"/>
        </w:rPr>
        <w:tab/>
        <w:t>Периндоприл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333.</w:t>
      </w:r>
      <w:r w:rsidRPr="004711DE">
        <w:rPr>
          <w:rFonts w:ascii="Times New Roman" w:hAnsi="Times New Roman" w:cs="Times New Roman"/>
          <w:sz w:val="20"/>
        </w:rPr>
        <w:tab/>
        <w:t>Перициазин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334.</w:t>
      </w:r>
      <w:r w:rsidRPr="004711DE">
        <w:rPr>
          <w:rFonts w:ascii="Times New Roman" w:hAnsi="Times New Roman" w:cs="Times New Roman"/>
          <w:sz w:val="20"/>
        </w:rPr>
        <w:tab/>
        <w:t>Перфеназин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lastRenderedPageBreak/>
        <w:t>335.</w:t>
      </w:r>
      <w:r w:rsidRPr="004711DE">
        <w:rPr>
          <w:rFonts w:ascii="Times New Roman" w:hAnsi="Times New Roman" w:cs="Times New Roman"/>
          <w:sz w:val="20"/>
        </w:rPr>
        <w:tab/>
        <w:t>Пилокарпин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336.</w:t>
      </w:r>
      <w:r w:rsidRPr="004711DE">
        <w:rPr>
          <w:rFonts w:ascii="Times New Roman" w:hAnsi="Times New Roman" w:cs="Times New Roman"/>
          <w:sz w:val="20"/>
        </w:rPr>
        <w:tab/>
        <w:t>Пимекролимус</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337.</w:t>
      </w:r>
      <w:r w:rsidRPr="004711DE">
        <w:rPr>
          <w:rFonts w:ascii="Times New Roman" w:hAnsi="Times New Roman" w:cs="Times New Roman"/>
          <w:sz w:val="20"/>
        </w:rPr>
        <w:tab/>
        <w:t>Пипофезин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338.</w:t>
      </w:r>
      <w:r w:rsidRPr="004711DE">
        <w:rPr>
          <w:rFonts w:ascii="Times New Roman" w:hAnsi="Times New Roman" w:cs="Times New Roman"/>
          <w:sz w:val="20"/>
        </w:rPr>
        <w:tab/>
        <w:t>Пиразинамид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339.</w:t>
      </w:r>
      <w:r w:rsidRPr="004711DE">
        <w:rPr>
          <w:rFonts w:ascii="Times New Roman" w:hAnsi="Times New Roman" w:cs="Times New Roman"/>
          <w:sz w:val="20"/>
        </w:rPr>
        <w:tab/>
        <w:t>Пирантел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340.</w:t>
      </w:r>
      <w:r w:rsidRPr="004711DE">
        <w:rPr>
          <w:rFonts w:ascii="Times New Roman" w:hAnsi="Times New Roman" w:cs="Times New Roman"/>
          <w:sz w:val="20"/>
        </w:rPr>
        <w:tab/>
        <w:t>Пирацетам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341.</w:t>
      </w:r>
      <w:r w:rsidRPr="004711DE">
        <w:rPr>
          <w:rFonts w:ascii="Times New Roman" w:hAnsi="Times New Roman" w:cs="Times New Roman"/>
          <w:sz w:val="20"/>
        </w:rPr>
        <w:tab/>
        <w:t>Пирибедил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342.</w:t>
      </w:r>
      <w:r w:rsidRPr="004711DE">
        <w:rPr>
          <w:rFonts w:ascii="Times New Roman" w:hAnsi="Times New Roman" w:cs="Times New Roman"/>
          <w:sz w:val="20"/>
        </w:rPr>
        <w:tab/>
        <w:t xml:space="preserve">Пиридоксин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343.</w:t>
      </w:r>
      <w:r w:rsidRPr="004711DE">
        <w:rPr>
          <w:rFonts w:ascii="Times New Roman" w:hAnsi="Times New Roman" w:cs="Times New Roman"/>
          <w:sz w:val="20"/>
        </w:rPr>
        <w:tab/>
        <w:t>Пиридостигмина бромид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344.</w:t>
      </w:r>
      <w:r w:rsidRPr="004711DE">
        <w:rPr>
          <w:rFonts w:ascii="Times New Roman" w:hAnsi="Times New Roman" w:cs="Times New Roman"/>
          <w:sz w:val="20"/>
        </w:rPr>
        <w:tab/>
        <w:t>Пирфенидон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345.</w:t>
      </w:r>
      <w:r w:rsidRPr="004711DE">
        <w:rPr>
          <w:rFonts w:ascii="Times New Roman" w:hAnsi="Times New Roman" w:cs="Times New Roman"/>
          <w:sz w:val="20"/>
        </w:rPr>
        <w:tab/>
        <w:t>Платифиллин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346.</w:t>
      </w:r>
      <w:r w:rsidRPr="004711DE">
        <w:rPr>
          <w:rFonts w:ascii="Times New Roman" w:hAnsi="Times New Roman" w:cs="Times New Roman"/>
          <w:sz w:val="20"/>
        </w:rPr>
        <w:tab/>
        <w:t>Полипептиды коры головного мозга скота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347.</w:t>
      </w:r>
      <w:r w:rsidRPr="004711DE">
        <w:rPr>
          <w:rFonts w:ascii="Times New Roman" w:hAnsi="Times New Roman" w:cs="Times New Roman"/>
          <w:sz w:val="20"/>
        </w:rPr>
        <w:tab/>
        <w:t>Порактант альфа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348.</w:t>
      </w:r>
      <w:r w:rsidRPr="004711DE">
        <w:rPr>
          <w:rFonts w:ascii="Times New Roman" w:hAnsi="Times New Roman" w:cs="Times New Roman"/>
          <w:sz w:val="20"/>
        </w:rPr>
        <w:tab/>
        <w:t>Празиквантел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349.</w:t>
      </w:r>
      <w:r w:rsidRPr="004711DE">
        <w:rPr>
          <w:rFonts w:ascii="Times New Roman" w:hAnsi="Times New Roman" w:cs="Times New Roman"/>
          <w:sz w:val="20"/>
        </w:rPr>
        <w:tab/>
        <w:t>Прамипексол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350.</w:t>
      </w:r>
      <w:r w:rsidRPr="004711DE">
        <w:rPr>
          <w:rFonts w:ascii="Times New Roman" w:hAnsi="Times New Roman" w:cs="Times New Roman"/>
          <w:sz w:val="20"/>
        </w:rPr>
        <w:tab/>
        <w:t>Прегабалин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351.</w:t>
      </w:r>
      <w:r w:rsidRPr="004711DE">
        <w:rPr>
          <w:rFonts w:ascii="Times New Roman" w:hAnsi="Times New Roman" w:cs="Times New Roman"/>
          <w:sz w:val="20"/>
        </w:rPr>
        <w:tab/>
        <w:t>Преднизолон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352.</w:t>
      </w:r>
      <w:r w:rsidRPr="004711DE">
        <w:rPr>
          <w:rFonts w:ascii="Times New Roman" w:hAnsi="Times New Roman" w:cs="Times New Roman"/>
          <w:sz w:val="20"/>
        </w:rPr>
        <w:tab/>
        <w:t>Прогестерон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353.</w:t>
      </w:r>
      <w:r w:rsidRPr="004711DE">
        <w:rPr>
          <w:rFonts w:ascii="Times New Roman" w:hAnsi="Times New Roman" w:cs="Times New Roman"/>
          <w:sz w:val="20"/>
        </w:rPr>
        <w:tab/>
        <w:t>Прокаинамид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354.</w:t>
      </w:r>
      <w:r w:rsidRPr="004711DE">
        <w:rPr>
          <w:rFonts w:ascii="Times New Roman" w:hAnsi="Times New Roman" w:cs="Times New Roman"/>
          <w:sz w:val="20"/>
        </w:rPr>
        <w:tab/>
        <w:t>Прокарбазин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355.</w:t>
      </w:r>
      <w:r w:rsidRPr="004711DE">
        <w:rPr>
          <w:rFonts w:ascii="Times New Roman" w:hAnsi="Times New Roman" w:cs="Times New Roman"/>
          <w:sz w:val="20"/>
        </w:rPr>
        <w:tab/>
        <w:t>Пропафенон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356.</w:t>
      </w:r>
      <w:r w:rsidRPr="004711DE">
        <w:rPr>
          <w:rFonts w:ascii="Times New Roman" w:hAnsi="Times New Roman" w:cs="Times New Roman"/>
          <w:sz w:val="20"/>
        </w:rPr>
        <w:tab/>
        <w:t>Пропионилфенил-этоксиэтилпиперидин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357.</w:t>
      </w:r>
      <w:r w:rsidRPr="004711DE">
        <w:rPr>
          <w:rFonts w:ascii="Times New Roman" w:hAnsi="Times New Roman" w:cs="Times New Roman"/>
          <w:sz w:val="20"/>
        </w:rPr>
        <w:tab/>
        <w:t>Пропранолол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358.</w:t>
      </w:r>
      <w:r w:rsidRPr="004711DE">
        <w:rPr>
          <w:rFonts w:ascii="Times New Roman" w:hAnsi="Times New Roman" w:cs="Times New Roman"/>
          <w:sz w:val="20"/>
        </w:rPr>
        <w:tab/>
        <w:t>Протионамид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359.</w:t>
      </w:r>
      <w:r w:rsidRPr="004711DE">
        <w:rPr>
          <w:rFonts w:ascii="Times New Roman" w:hAnsi="Times New Roman" w:cs="Times New Roman"/>
          <w:sz w:val="20"/>
        </w:rPr>
        <w:tab/>
        <w:t>Пэгинтерферон альфа-2a</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360.</w:t>
      </w:r>
      <w:r w:rsidRPr="004711DE">
        <w:rPr>
          <w:rFonts w:ascii="Times New Roman" w:hAnsi="Times New Roman" w:cs="Times New Roman"/>
          <w:sz w:val="20"/>
        </w:rPr>
        <w:tab/>
        <w:t>Пэгинтерферон альфа-2b</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361.</w:t>
      </w:r>
      <w:r w:rsidRPr="004711DE">
        <w:rPr>
          <w:rFonts w:ascii="Times New Roman" w:hAnsi="Times New Roman" w:cs="Times New Roman"/>
          <w:sz w:val="20"/>
        </w:rPr>
        <w:tab/>
        <w:t>Пэгинтерферон бета-1a</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362.</w:t>
      </w:r>
      <w:r w:rsidRPr="004711DE">
        <w:rPr>
          <w:rFonts w:ascii="Times New Roman" w:hAnsi="Times New Roman" w:cs="Times New Roman"/>
          <w:sz w:val="20"/>
        </w:rPr>
        <w:tab/>
        <w:t>Ралтегравир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363.</w:t>
      </w:r>
      <w:r w:rsidRPr="004711DE">
        <w:rPr>
          <w:rFonts w:ascii="Times New Roman" w:hAnsi="Times New Roman" w:cs="Times New Roman"/>
          <w:sz w:val="20"/>
        </w:rPr>
        <w:tab/>
        <w:t>Ранитидин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364.</w:t>
      </w:r>
      <w:r w:rsidRPr="004711DE">
        <w:rPr>
          <w:rFonts w:ascii="Times New Roman" w:hAnsi="Times New Roman" w:cs="Times New Roman"/>
          <w:sz w:val="20"/>
        </w:rPr>
        <w:tab/>
        <w:t>Регорафениб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365.</w:t>
      </w:r>
      <w:r w:rsidRPr="004711DE">
        <w:rPr>
          <w:rFonts w:ascii="Times New Roman" w:hAnsi="Times New Roman" w:cs="Times New Roman"/>
          <w:sz w:val="20"/>
        </w:rPr>
        <w:tab/>
        <w:t>Репаглинид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366.</w:t>
      </w:r>
      <w:r w:rsidRPr="004711DE">
        <w:rPr>
          <w:rFonts w:ascii="Times New Roman" w:hAnsi="Times New Roman" w:cs="Times New Roman"/>
          <w:sz w:val="20"/>
        </w:rPr>
        <w:tab/>
        <w:t>Ретинол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367.</w:t>
      </w:r>
      <w:r w:rsidRPr="004711DE">
        <w:rPr>
          <w:rFonts w:ascii="Times New Roman" w:hAnsi="Times New Roman" w:cs="Times New Roman"/>
          <w:sz w:val="20"/>
        </w:rPr>
        <w:tab/>
        <w:t>Рибавирин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368.</w:t>
      </w:r>
      <w:r w:rsidRPr="004711DE">
        <w:rPr>
          <w:rFonts w:ascii="Times New Roman" w:hAnsi="Times New Roman" w:cs="Times New Roman"/>
          <w:sz w:val="20"/>
        </w:rPr>
        <w:tab/>
        <w:t>Рибоциклиб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369.</w:t>
      </w:r>
      <w:r w:rsidRPr="004711DE">
        <w:rPr>
          <w:rFonts w:ascii="Times New Roman" w:hAnsi="Times New Roman" w:cs="Times New Roman"/>
          <w:sz w:val="20"/>
        </w:rPr>
        <w:tab/>
        <w:t>Ривароксабан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370.</w:t>
      </w:r>
      <w:r w:rsidRPr="004711DE">
        <w:rPr>
          <w:rFonts w:ascii="Times New Roman" w:hAnsi="Times New Roman" w:cs="Times New Roman"/>
          <w:sz w:val="20"/>
        </w:rPr>
        <w:tab/>
        <w:t>Ривастигмин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371.</w:t>
      </w:r>
      <w:r w:rsidRPr="004711DE">
        <w:rPr>
          <w:rFonts w:ascii="Times New Roman" w:hAnsi="Times New Roman" w:cs="Times New Roman"/>
          <w:sz w:val="20"/>
        </w:rPr>
        <w:tab/>
        <w:t>Рилпивирин + тенофовир + эмтрицитабин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372.</w:t>
      </w:r>
      <w:r w:rsidRPr="004711DE">
        <w:rPr>
          <w:rFonts w:ascii="Times New Roman" w:hAnsi="Times New Roman" w:cs="Times New Roman"/>
          <w:sz w:val="20"/>
        </w:rPr>
        <w:tab/>
        <w:t>Риоцигуат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373.</w:t>
      </w:r>
      <w:r w:rsidRPr="004711DE">
        <w:rPr>
          <w:rFonts w:ascii="Times New Roman" w:hAnsi="Times New Roman" w:cs="Times New Roman"/>
          <w:sz w:val="20"/>
        </w:rPr>
        <w:tab/>
        <w:t>Рисперидон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374.</w:t>
      </w:r>
      <w:r w:rsidRPr="004711DE">
        <w:rPr>
          <w:rFonts w:ascii="Times New Roman" w:hAnsi="Times New Roman" w:cs="Times New Roman"/>
          <w:sz w:val="20"/>
        </w:rPr>
        <w:tab/>
        <w:t>Ритонавир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375.</w:t>
      </w:r>
      <w:r w:rsidRPr="004711DE">
        <w:rPr>
          <w:rFonts w:ascii="Times New Roman" w:hAnsi="Times New Roman" w:cs="Times New Roman"/>
          <w:sz w:val="20"/>
        </w:rPr>
        <w:tab/>
        <w:t>Рифабутин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376.</w:t>
      </w:r>
      <w:r w:rsidRPr="004711DE">
        <w:rPr>
          <w:rFonts w:ascii="Times New Roman" w:hAnsi="Times New Roman" w:cs="Times New Roman"/>
          <w:sz w:val="20"/>
        </w:rPr>
        <w:tab/>
        <w:t>Рифамицин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377.</w:t>
      </w:r>
      <w:r w:rsidRPr="004711DE">
        <w:rPr>
          <w:rFonts w:ascii="Times New Roman" w:hAnsi="Times New Roman" w:cs="Times New Roman"/>
          <w:sz w:val="20"/>
        </w:rPr>
        <w:tab/>
        <w:t>Рифампицин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378.</w:t>
      </w:r>
      <w:r w:rsidRPr="004711DE">
        <w:rPr>
          <w:rFonts w:ascii="Times New Roman" w:hAnsi="Times New Roman" w:cs="Times New Roman"/>
          <w:sz w:val="20"/>
        </w:rPr>
        <w:tab/>
        <w:t>Ромиплостим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379.</w:t>
      </w:r>
      <w:r w:rsidRPr="004711DE">
        <w:rPr>
          <w:rFonts w:ascii="Times New Roman" w:hAnsi="Times New Roman" w:cs="Times New Roman"/>
          <w:sz w:val="20"/>
        </w:rPr>
        <w:tab/>
        <w:t>Руксолитиниб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380.</w:t>
      </w:r>
      <w:r w:rsidRPr="004711DE">
        <w:rPr>
          <w:rFonts w:ascii="Times New Roman" w:hAnsi="Times New Roman" w:cs="Times New Roman"/>
          <w:sz w:val="20"/>
        </w:rPr>
        <w:tab/>
        <w:t>Саквинавир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381.</w:t>
      </w:r>
      <w:r w:rsidRPr="004711DE">
        <w:rPr>
          <w:rFonts w:ascii="Times New Roman" w:hAnsi="Times New Roman" w:cs="Times New Roman"/>
          <w:sz w:val="20"/>
        </w:rPr>
        <w:tab/>
        <w:t>Саксаглиптин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382.</w:t>
      </w:r>
      <w:r w:rsidRPr="004711DE">
        <w:rPr>
          <w:rFonts w:ascii="Times New Roman" w:hAnsi="Times New Roman" w:cs="Times New Roman"/>
          <w:sz w:val="20"/>
        </w:rPr>
        <w:tab/>
        <w:t>Салициловая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383.</w:t>
      </w:r>
      <w:r w:rsidRPr="004711DE">
        <w:rPr>
          <w:rFonts w:ascii="Times New Roman" w:hAnsi="Times New Roman" w:cs="Times New Roman"/>
          <w:sz w:val="20"/>
        </w:rPr>
        <w:tab/>
        <w:t>Салметерол + флутиказон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384.</w:t>
      </w:r>
      <w:r w:rsidRPr="004711DE">
        <w:rPr>
          <w:rFonts w:ascii="Times New Roman" w:hAnsi="Times New Roman" w:cs="Times New Roman"/>
          <w:sz w:val="20"/>
        </w:rPr>
        <w:tab/>
        <w:t>Сальбутамол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385.</w:t>
      </w:r>
      <w:r w:rsidRPr="004711DE">
        <w:rPr>
          <w:rFonts w:ascii="Times New Roman" w:hAnsi="Times New Roman" w:cs="Times New Roman"/>
          <w:sz w:val="20"/>
        </w:rPr>
        <w:tab/>
        <w:t>Сапроптерин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386.</w:t>
      </w:r>
      <w:r w:rsidRPr="004711DE">
        <w:rPr>
          <w:rFonts w:ascii="Times New Roman" w:hAnsi="Times New Roman" w:cs="Times New Roman"/>
          <w:sz w:val="20"/>
        </w:rPr>
        <w:tab/>
        <w:t>Севеламер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387.</w:t>
      </w:r>
      <w:r w:rsidRPr="004711DE">
        <w:rPr>
          <w:rFonts w:ascii="Times New Roman" w:hAnsi="Times New Roman" w:cs="Times New Roman"/>
          <w:sz w:val="20"/>
        </w:rPr>
        <w:tab/>
        <w:t>Сеннозиды A и B</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388.</w:t>
      </w:r>
      <w:r w:rsidRPr="004711DE">
        <w:rPr>
          <w:rFonts w:ascii="Times New Roman" w:hAnsi="Times New Roman" w:cs="Times New Roman"/>
          <w:sz w:val="20"/>
        </w:rPr>
        <w:tab/>
        <w:t>Сертиндол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389.</w:t>
      </w:r>
      <w:r w:rsidRPr="004711DE">
        <w:rPr>
          <w:rFonts w:ascii="Times New Roman" w:hAnsi="Times New Roman" w:cs="Times New Roman"/>
          <w:sz w:val="20"/>
        </w:rPr>
        <w:tab/>
        <w:t>Сертралин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390.</w:t>
      </w:r>
      <w:r w:rsidRPr="004711DE">
        <w:rPr>
          <w:rFonts w:ascii="Times New Roman" w:hAnsi="Times New Roman" w:cs="Times New Roman"/>
          <w:sz w:val="20"/>
        </w:rPr>
        <w:tab/>
        <w:t>Симвастатин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391.</w:t>
      </w:r>
      <w:r w:rsidRPr="004711DE">
        <w:rPr>
          <w:rFonts w:ascii="Times New Roman" w:hAnsi="Times New Roman" w:cs="Times New Roman"/>
          <w:sz w:val="20"/>
        </w:rPr>
        <w:tab/>
        <w:t>Симепревир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392.</w:t>
      </w:r>
      <w:r w:rsidRPr="004711DE">
        <w:rPr>
          <w:rFonts w:ascii="Times New Roman" w:hAnsi="Times New Roman" w:cs="Times New Roman"/>
          <w:sz w:val="20"/>
        </w:rPr>
        <w:tab/>
        <w:t>Ситаглиптин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393.</w:t>
      </w:r>
      <w:r w:rsidRPr="004711DE">
        <w:rPr>
          <w:rFonts w:ascii="Times New Roman" w:hAnsi="Times New Roman" w:cs="Times New Roman"/>
          <w:sz w:val="20"/>
        </w:rPr>
        <w:tab/>
        <w:t>Смектитдиоктаэдрический</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394.</w:t>
      </w:r>
      <w:r w:rsidRPr="004711DE">
        <w:rPr>
          <w:rFonts w:ascii="Times New Roman" w:hAnsi="Times New Roman" w:cs="Times New Roman"/>
          <w:sz w:val="20"/>
        </w:rPr>
        <w:tab/>
        <w:t>Солифенацин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395.</w:t>
      </w:r>
      <w:r w:rsidRPr="004711DE">
        <w:rPr>
          <w:rFonts w:ascii="Times New Roman" w:hAnsi="Times New Roman" w:cs="Times New Roman"/>
          <w:sz w:val="20"/>
        </w:rPr>
        <w:tab/>
        <w:t>Соматропин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396.</w:t>
      </w:r>
      <w:r w:rsidRPr="004711DE">
        <w:rPr>
          <w:rFonts w:ascii="Times New Roman" w:hAnsi="Times New Roman" w:cs="Times New Roman"/>
          <w:sz w:val="20"/>
        </w:rPr>
        <w:tab/>
        <w:t>Сорафениб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397.</w:t>
      </w:r>
      <w:r w:rsidRPr="004711DE">
        <w:rPr>
          <w:rFonts w:ascii="Times New Roman" w:hAnsi="Times New Roman" w:cs="Times New Roman"/>
          <w:sz w:val="20"/>
        </w:rPr>
        <w:tab/>
        <w:t>Соталол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398.</w:t>
      </w:r>
      <w:r w:rsidRPr="004711DE">
        <w:rPr>
          <w:rFonts w:ascii="Times New Roman" w:hAnsi="Times New Roman" w:cs="Times New Roman"/>
          <w:sz w:val="20"/>
        </w:rPr>
        <w:tab/>
        <w:t>Софосбувир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399.</w:t>
      </w:r>
      <w:r w:rsidRPr="004711DE">
        <w:rPr>
          <w:rFonts w:ascii="Times New Roman" w:hAnsi="Times New Roman" w:cs="Times New Roman"/>
          <w:sz w:val="20"/>
        </w:rPr>
        <w:tab/>
        <w:t>Спарфлоксацин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400.</w:t>
      </w:r>
      <w:r w:rsidRPr="004711DE">
        <w:rPr>
          <w:rFonts w:ascii="Times New Roman" w:hAnsi="Times New Roman" w:cs="Times New Roman"/>
          <w:sz w:val="20"/>
        </w:rPr>
        <w:tab/>
        <w:t>Спиронолактон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401.</w:t>
      </w:r>
      <w:r w:rsidRPr="004711DE">
        <w:rPr>
          <w:rFonts w:ascii="Times New Roman" w:hAnsi="Times New Roman" w:cs="Times New Roman"/>
          <w:sz w:val="20"/>
        </w:rPr>
        <w:tab/>
        <w:t>Ставудин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402.</w:t>
      </w:r>
      <w:r w:rsidRPr="004711DE">
        <w:rPr>
          <w:rFonts w:ascii="Times New Roman" w:hAnsi="Times New Roman" w:cs="Times New Roman"/>
          <w:sz w:val="20"/>
        </w:rPr>
        <w:tab/>
        <w:t>Стронция ранелат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403.</w:t>
      </w:r>
      <w:r w:rsidRPr="004711DE">
        <w:rPr>
          <w:rFonts w:ascii="Times New Roman" w:hAnsi="Times New Roman" w:cs="Times New Roman"/>
          <w:sz w:val="20"/>
        </w:rPr>
        <w:tab/>
        <w:t>Сульпирид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404.</w:t>
      </w:r>
      <w:r w:rsidRPr="004711DE">
        <w:rPr>
          <w:rFonts w:ascii="Times New Roman" w:hAnsi="Times New Roman" w:cs="Times New Roman"/>
          <w:sz w:val="20"/>
        </w:rPr>
        <w:tab/>
        <w:t>Сульфасалазин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lastRenderedPageBreak/>
        <w:t>405.</w:t>
      </w:r>
      <w:r w:rsidRPr="004711DE">
        <w:rPr>
          <w:rFonts w:ascii="Times New Roman" w:hAnsi="Times New Roman" w:cs="Times New Roman"/>
          <w:sz w:val="20"/>
        </w:rPr>
        <w:tab/>
        <w:t>Сунитиниб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406.</w:t>
      </w:r>
      <w:r w:rsidRPr="004711DE">
        <w:rPr>
          <w:rFonts w:ascii="Times New Roman" w:hAnsi="Times New Roman" w:cs="Times New Roman"/>
          <w:sz w:val="20"/>
        </w:rPr>
        <w:tab/>
        <w:t>Сурфактант-БЛ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407.</w:t>
      </w:r>
      <w:r w:rsidRPr="004711DE">
        <w:rPr>
          <w:rFonts w:ascii="Times New Roman" w:hAnsi="Times New Roman" w:cs="Times New Roman"/>
          <w:sz w:val="20"/>
        </w:rPr>
        <w:tab/>
        <w:t>Такролимус</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408.</w:t>
      </w:r>
      <w:r w:rsidRPr="004711DE">
        <w:rPr>
          <w:rFonts w:ascii="Times New Roman" w:hAnsi="Times New Roman" w:cs="Times New Roman"/>
          <w:sz w:val="20"/>
        </w:rPr>
        <w:tab/>
        <w:t>Тамоксифен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409.</w:t>
      </w:r>
      <w:r w:rsidRPr="004711DE">
        <w:rPr>
          <w:rFonts w:ascii="Times New Roman" w:hAnsi="Times New Roman" w:cs="Times New Roman"/>
          <w:sz w:val="20"/>
        </w:rPr>
        <w:tab/>
        <w:t>Тамсулозин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410.</w:t>
      </w:r>
      <w:r w:rsidRPr="004711DE">
        <w:rPr>
          <w:rFonts w:ascii="Times New Roman" w:hAnsi="Times New Roman" w:cs="Times New Roman"/>
          <w:sz w:val="20"/>
        </w:rPr>
        <w:tab/>
        <w:t>Тапентадол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411.</w:t>
      </w:r>
      <w:r w:rsidRPr="004711DE">
        <w:rPr>
          <w:rFonts w:ascii="Times New Roman" w:hAnsi="Times New Roman" w:cs="Times New Roman"/>
          <w:sz w:val="20"/>
        </w:rPr>
        <w:tab/>
        <w:t>Тафлупрост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412.</w:t>
      </w:r>
      <w:r w:rsidRPr="004711DE">
        <w:rPr>
          <w:rFonts w:ascii="Times New Roman" w:hAnsi="Times New Roman" w:cs="Times New Roman"/>
          <w:sz w:val="20"/>
        </w:rPr>
        <w:tab/>
        <w:t>Тедизолид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413.</w:t>
      </w:r>
      <w:r w:rsidRPr="004711DE">
        <w:rPr>
          <w:rFonts w:ascii="Times New Roman" w:hAnsi="Times New Roman" w:cs="Times New Roman"/>
          <w:sz w:val="20"/>
        </w:rPr>
        <w:tab/>
        <w:t>Телбивудин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414.</w:t>
      </w:r>
      <w:r w:rsidRPr="004711DE">
        <w:rPr>
          <w:rFonts w:ascii="Times New Roman" w:hAnsi="Times New Roman" w:cs="Times New Roman"/>
          <w:sz w:val="20"/>
        </w:rPr>
        <w:tab/>
        <w:t>Темозоломид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415.</w:t>
      </w:r>
      <w:r w:rsidRPr="004711DE">
        <w:rPr>
          <w:rFonts w:ascii="Times New Roman" w:hAnsi="Times New Roman" w:cs="Times New Roman"/>
          <w:sz w:val="20"/>
        </w:rPr>
        <w:tab/>
        <w:t>Тенофовир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416.</w:t>
      </w:r>
      <w:r w:rsidRPr="004711DE">
        <w:rPr>
          <w:rFonts w:ascii="Times New Roman" w:hAnsi="Times New Roman" w:cs="Times New Roman"/>
          <w:sz w:val="20"/>
        </w:rPr>
        <w:tab/>
        <w:t>Теризидон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417.</w:t>
      </w:r>
      <w:r w:rsidRPr="004711DE">
        <w:rPr>
          <w:rFonts w:ascii="Times New Roman" w:hAnsi="Times New Roman" w:cs="Times New Roman"/>
          <w:sz w:val="20"/>
        </w:rPr>
        <w:tab/>
        <w:t>Терипаратид</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418.</w:t>
      </w:r>
      <w:r w:rsidRPr="004711DE">
        <w:rPr>
          <w:rFonts w:ascii="Times New Roman" w:hAnsi="Times New Roman" w:cs="Times New Roman"/>
          <w:sz w:val="20"/>
        </w:rPr>
        <w:tab/>
        <w:t>Терифлуномид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419.</w:t>
      </w:r>
      <w:r w:rsidRPr="004711DE">
        <w:rPr>
          <w:rFonts w:ascii="Times New Roman" w:hAnsi="Times New Roman" w:cs="Times New Roman"/>
          <w:sz w:val="20"/>
        </w:rPr>
        <w:tab/>
        <w:t>Терлипрессин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420.</w:t>
      </w:r>
      <w:r w:rsidRPr="004711DE">
        <w:rPr>
          <w:rFonts w:ascii="Times New Roman" w:hAnsi="Times New Roman" w:cs="Times New Roman"/>
          <w:sz w:val="20"/>
        </w:rPr>
        <w:tab/>
        <w:t>Тетрабеназин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421.</w:t>
      </w:r>
      <w:r w:rsidRPr="004711DE">
        <w:rPr>
          <w:rFonts w:ascii="Times New Roman" w:hAnsi="Times New Roman" w:cs="Times New Roman"/>
          <w:sz w:val="20"/>
        </w:rPr>
        <w:tab/>
        <w:t>Тетрациклин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422.</w:t>
      </w:r>
      <w:r w:rsidRPr="004711DE">
        <w:rPr>
          <w:rFonts w:ascii="Times New Roman" w:hAnsi="Times New Roman" w:cs="Times New Roman"/>
          <w:sz w:val="20"/>
        </w:rPr>
        <w:tab/>
        <w:t>Тиамазол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423.</w:t>
      </w:r>
      <w:r w:rsidRPr="004711DE">
        <w:rPr>
          <w:rFonts w:ascii="Times New Roman" w:hAnsi="Times New Roman" w:cs="Times New Roman"/>
          <w:sz w:val="20"/>
        </w:rPr>
        <w:tab/>
        <w:t xml:space="preserve">Тиамин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424.</w:t>
      </w:r>
      <w:r w:rsidRPr="004711DE">
        <w:rPr>
          <w:rFonts w:ascii="Times New Roman" w:hAnsi="Times New Roman" w:cs="Times New Roman"/>
          <w:sz w:val="20"/>
        </w:rPr>
        <w:tab/>
        <w:t>Тизанидин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425.</w:t>
      </w:r>
      <w:r w:rsidRPr="004711DE">
        <w:rPr>
          <w:rFonts w:ascii="Times New Roman" w:hAnsi="Times New Roman" w:cs="Times New Roman"/>
          <w:sz w:val="20"/>
        </w:rPr>
        <w:tab/>
        <w:t>Тикагрелор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426.</w:t>
      </w:r>
      <w:r w:rsidRPr="004711DE">
        <w:rPr>
          <w:rFonts w:ascii="Times New Roman" w:hAnsi="Times New Roman" w:cs="Times New Roman"/>
          <w:sz w:val="20"/>
        </w:rPr>
        <w:tab/>
        <w:t>Тилорон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427.</w:t>
      </w:r>
      <w:r w:rsidRPr="004711DE">
        <w:rPr>
          <w:rFonts w:ascii="Times New Roman" w:hAnsi="Times New Roman" w:cs="Times New Roman"/>
          <w:sz w:val="20"/>
        </w:rPr>
        <w:tab/>
        <w:t>Тимолол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428.</w:t>
      </w:r>
      <w:r w:rsidRPr="004711DE">
        <w:rPr>
          <w:rFonts w:ascii="Times New Roman" w:hAnsi="Times New Roman" w:cs="Times New Roman"/>
          <w:sz w:val="20"/>
        </w:rPr>
        <w:tab/>
        <w:t>Тиоктовая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429.</w:t>
      </w:r>
      <w:r w:rsidRPr="004711DE">
        <w:rPr>
          <w:rFonts w:ascii="Times New Roman" w:hAnsi="Times New Roman" w:cs="Times New Roman"/>
          <w:sz w:val="20"/>
        </w:rPr>
        <w:tab/>
        <w:t>Тиоридазин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430.</w:t>
      </w:r>
      <w:r w:rsidRPr="004711DE">
        <w:rPr>
          <w:rFonts w:ascii="Times New Roman" w:hAnsi="Times New Roman" w:cs="Times New Roman"/>
          <w:sz w:val="20"/>
        </w:rPr>
        <w:tab/>
        <w:t>Тиотропия бромид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431.</w:t>
      </w:r>
      <w:r w:rsidRPr="004711DE">
        <w:rPr>
          <w:rFonts w:ascii="Times New Roman" w:hAnsi="Times New Roman" w:cs="Times New Roman"/>
          <w:sz w:val="20"/>
        </w:rPr>
        <w:tab/>
        <w:t>Тиоуреидоиминометил-пиридиния перхлорат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432.</w:t>
      </w:r>
      <w:r w:rsidRPr="004711DE">
        <w:rPr>
          <w:rFonts w:ascii="Times New Roman" w:hAnsi="Times New Roman" w:cs="Times New Roman"/>
          <w:sz w:val="20"/>
        </w:rPr>
        <w:tab/>
        <w:t>Тобрамицин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433.</w:t>
      </w:r>
      <w:r w:rsidRPr="004711DE">
        <w:rPr>
          <w:rFonts w:ascii="Times New Roman" w:hAnsi="Times New Roman" w:cs="Times New Roman"/>
          <w:sz w:val="20"/>
        </w:rPr>
        <w:tab/>
        <w:t>Топирамат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434.</w:t>
      </w:r>
      <w:r w:rsidRPr="004711DE">
        <w:rPr>
          <w:rFonts w:ascii="Times New Roman" w:hAnsi="Times New Roman" w:cs="Times New Roman"/>
          <w:sz w:val="20"/>
        </w:rPr>
        <w:tab/>
        <w:t>Тофацитиниб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435.</w:t>
      </w:r>
      <w:r w:rsidRPr="004711DE">
        <w:rPr>
          <w:rFonts w:ascii="Times New Roman" w:hAnsi="Times New Roman" w:cs="Times New Roman"/>
          <w:sz w:val="20"/>
        </w:rPr>
        <w:tab/>
        <w:t>Тоцилизумаб</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436.</w:t>
      </w:r>
      <w:r w:rsidRPr="004711DE">
        <w:rPr>
          <w:rFonts w:ascii="Times New Roman" w:hAnsi="Times New Roman" w:cs="Times New Roman"/>
          <w:sz w:val="20"/>
        </w:rPr>
        <w:tab/>
        <w:t>Трамадол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437.</w:t>
      </w:r>
      <w:r w:rsidRPr="004711DE">
        <w:rPr>
          <w:rFonts w:ascii="Times New Roman" w:hAnsi="Times New Roman" w:cs="Times New Roman"/>
          <w:sz w:val="20"/>
        </w:rPr>
        <w:tab/>
        <w:t>Трамадол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438.</w:t>
      </w:r>
      <w:r w:rsidRPr="004711DE">
        <w:rPr>
          <w:rFonts w:ascii="Times New Roman" w:hAnsi="Times New Roman" w:cs="Times New Roman"/>
          <w:sz w:val="20"/>
        </w:rPr>
        <w:tab/>
        <w:t>Траметиниб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439.</w:t>
      </w:r>
      <w:r w:rsidRPr="004711DE">
        <w:rPr>
          <w:rFonts w:ascii="Times New Roman" w:hAnsi="Times New Roman" w:cs="Times New Roman"/>
          <w:sz w:val="20"/>
        </w:rPr>
        <w:tab/>
        <w:t>Транексамовая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440.</w:t>
      </w:r>
      <w:r w:rsidRPr="004711DE">
        <w:rPr>
          <w:rFonts w:ascii="Times New Roman" w:hAnsi="Times New Roman" w:cs="Times New Roman"/>
          <w:sz w:val="20"/>
        </w:rPr>
        <w:tab/>
        <w:t>Третиноин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441.</w:t>
      </w:r>
      <w:r w:rsidRPr="004711DE">
        <w:rPr>
          <w:rFonts w:ascii="Times New Roman" w:hAnsi="Times New Roman" w:cs="Times New Roman"/>
          <w:sz w:val="20"/>
        </w:rPr>
        <w:tab/>
        <w:t>Тригексифенидил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442.</w:t>
      </w:r>
      <w:r w:rsidRPr="004711DE">
        <w:rPr>
          <w:rFonts w:ascii="Times New Roman" w:hAnsi="Times New Roman" w:cs="Times New Roman"/>
          <w:sz w:val="20"/>
        </w:rPr>
        <w:tab/>
        <w:t>Тримеперидин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443.</w:t>
      </w:r>
      <w:r w:rsidRPr="004711DE">
        <w:rPr>
          <w:rFonts w:ascii="Times New Roman" w:hAnsi="Times New Roman" w:cs="Times New Roman"/>
          <w:sz w:val="20"/>
        </w:rPr>
        <w:tab/>
        <w:t>Трипторелин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444.</w:t>
      </w:r>
      <w:r w:rsidRPr="004711DE">
        <w:rPr>
          <w:rFonts w:ascii="Times New Roman" w:hAnsi="Times New Roman" w:cs="Times New Roman"/>
          <w:sz w:val="20"/>
        </w:rPr>
        <w:tab/>
        <w:t>Трифлуоперазин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445.</w:t>
      </w:r>
      <w:r w:rsidRPr="004711DE">
        <w:rPr>
          <w:rFonts w:ascii="Times New Roman" w:hAnsi="Times New Roman" w:cs="Times New Roman"/>
          <w:sz w:val="20"/>
        </w:rPr>
        <w:tab/>
        <w:t>Тропикамид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446.</w:t>
      </w:r>
      <w:r w:rsidRPr="004711DE">
        <w:rPr>
          <w:rFonts w:ascii="Times New Roman" w:hAnsi="Times New Roman" w:cs="Times New Roman"/>
          <w:sz w:val="20"/>
        </w:rPr>
        <w:tab/>
        <w:t>Умифеновир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447.</w:t>
      </w:r>
      <w:r w:rsidRPr="004711DE">
        <w:rPr>
          <w:rFonts w:ascii="Times New Roman" w:hAnsi="Times New Roman" w:cs="Times New Roman"/>
          <w:sz w:val="20"/>
        </w:rPr>
        <w:tab/>
        <w:t>Урапидил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448.</w:t>
      </w:r>
      <w:r w:rsidRPr="004711DE">
        <w:rPr>
          <w:rFonts w:ascii="Times New Roman" w:hAnsi="Times New Roman" w:cs="Times New Roman"/>
          <w:sz w:val="20"/>
        </w:rPr>
        <w:tab/>
        <w:t>Урсодезоксихолевая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449.</w:t>
      </w:r>
      <w:r w:rsidRPr="004711DE">
        <w:rPr>
          <w:rFonts w:ascii="Times New Roman" w:hAnsi="Times New Roman" w:cs="Times New Roman"/>
          <w:sz w:val="20"/>
        </w:rPr>
        <w:tab/>
        <w:t>Фамотидин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450.</w:t>
      </w:r>
      <w:r w:rsidRPr="004711DE">
        <w:rPr>
          <w:rFonts w:ascii="Times New Roman" w:hAnsi="Times New Roman" w:cs="Times New Roman"/>
          <w:sz w:val="20"/>
        </w:rPr>
        <w:tab/>
        <w:t>Фенитоин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451.</w:t>
      </w:r>
      <w:r w:rsidRPr="004711DE">
        <w:rPr>
          <w:rFonts w:ascii="Times New Roman" w:hAnsi="Times New Roman" w:cs="Times New Roman"/>
          <w:sz w:val="20"/>
        </w:rPr>
        <w:tab/>
        <w:t>Фенобарбитал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452.</w:t>
      </w:r>
      <w:r w:rsidRPr="004711DE">
        <w:rPr>
          <w:rFonts w:ascii="Times New Roman" w:hAnsi="Times New Roman" w:cs="Times New Roman"/>
          <w:sz w:val="20"/>
        </w:rPr>
        <w:tab/>
        <w:t>Феноксиметилпенициллин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453.</w:t>
      </w:r>
      <w:r w:rsidRPr="004711DE">
        <w:rPr>
          <w:rFonts w:ascii="Times New Roman" w:hAnsi="Times New Roman" w:cs="Times New Roman"/>
          <w:sz w:val="20"/>
        </w:rPr>
        <w:tab/>
        <w:t>Фенофибрат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454.</w:t>
      </w:r>
      <w:r w:rsidRPr="004711DE">
        <w:rPr>
          <w:rFonts w:ascii="Times New Roman" w:hAnsi="Times New Roman" w:cs="Times New Roman"/>
          <w:sz w:val="20"/>
        </w:rPr>
        <w:tab/>
        <w:t>Фенспирид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455.</w:t>
      </w:r>
      <w:r w:rsidRPr="004711DE">
        <w:rPr>
          <w:rFonts w:ascii="Times New Roman" w:hAnsi="Times New Roman" w:cs="Times New Roman"/>
          <w:sz w:val="20"/>
        </w:rPr>
        <w:tab/>
        <w:t>Фентанил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456.</w:t>
      </w:r>
      <w:r w:rsidRPr="004711DE">
        <w:rPr>
          <w:rFonts w:ascii="Times New Roman" w:hAnsi="Times New Roman" w:cs="Times New Roman"/>
          <w:sz w:val="20"/>
        </w:rPr>
        <w:tab/>
        <w:t>Филграстим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457.</w:t>
      </w:r>
      <w:r w:rsidRPr="004711DE">
        <w:rPr>
          <w:rFonts w:ascii="Times New Roman" w:hAnsi="Times New Roman" w:cs="Times New Roman"/>
          <w:sz w:val="20"/>
        </w:rPr>
        <w:tab/>
        <w:t>Финастерид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458.</w:t>
      </w:r>
      <w:r w:rsidRPr="004711DE">
        <w:rPr>
          <w:rFonts w:ascii="Times New Roman" w:hAnsi="Times New Roman" w:cs="Times New Roman"/>
          <w:sz w:val="20"/>
        </w:rPr>
        <w:tab/>
        <w:t>Финголимод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459.</w:t>
      </w:r>
      <w:r w:rsidRPr="004711DE">
        <w:rPr>
          <w:rFonts w:ascii="Times New Roman" w:hAnsi="Times New Roman" w:cs="Times New Roman"/>
          <w:sz w:val="20"/>
        </w:rPr>
        <w:tab/>
        <w:t>Флударабин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460.</w:t>
      </w:r>
      <w:r w:rsidRPr="004711DE">
        <w:rPr>
          <w:rFonts w:ascii="Times New Roman" w:hAnsi="Times New Roman" w:cs="Times New Roman"/>
          <w:sz w:val="20"/>
        </w:rPr>
        <w:tab/>
        <w:t>Флудрокортизон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461.</w:t>
      </w:r>
      <w:r w:rsidRPr="004711DE">
        <w:rPr>
          <w:rFonts w:ascii="Times New Roman" w:hAnsi="Times New Roman" w:cs="Times New Roman"/>
          <w:sz w:val="20"/>
        </w:rPr>
        <w:tab/>
        <w:t>Флуконазол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462.</w:t>
      </w:r>
      <w:r w:rsidRPr="004711DE">
        <w:rPr>
          <w:rFonts w:ascii="Times New Roman" w:hAnsi="Times New Roman" w:cs="Times New Roman"/>
          <w:sz w:val="20"/>
        </w:rPr>
        <w:tab/>
        <w:t>Флуоксетин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463.</w:t>
      </w:r>
      <w:r w:rsidRPr="004711DE">
        <w:rPr>
          <w:rFonts w:ascii="Times New Roman" w:hAnsi="Times New Roman" w:cs="Times New Roman"/>
          <w:sz w:val="20"/>
        </w:rPr>
        <w:tab/>
        <w:t>Флупентиксол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464.</w:t>
      </w:r>
      <w:r w:rsidRPr="004711DE">
        <w:rPr>
          <w:rFonts w:ascii="Times New Roman" w:hAnsi="Times New Roman" w:cs="Times New Roman"/>
          <w:sz w:val="20"/>
        </w:rPr>
        <w:tab/>
        <w:t>Флутамид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465.</w:t>
      </w:r>
      <w:r w:rsidRPr="004711DE">
        <w:rPr>
          <w:rFonts w:ascii="Times New Roman" w:hAnsi="Times New Roman" w:cs="Times New Roman"/>
          <w:sz w:val="20"/>
        </w:rPr>
        <w:tab/>
        <w:t>Флуфеназин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466.</w:t>
      </w:r>
      <w:r w:rsidRPr="004711DE">
        <w:rPr>
          <w:rFonts w:ascii="Times New Roman" w:hAnsi="Times New Roman" w:cs="Times New Roman"/>
          <w:sz w:val="20"/>
        </w:rPr>
        <w:tab/>
        <w:t>Фолиевая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467.</w:t>
      </w:r>
      <w:r w:rsidRPr="004711DE">
        <w:rPr>
          <w:rFonts w:ascii="Times New Roman" w:hAnsi="Times New Roman" w:cs="Times New Roman"/>
          <w:sz w:val="20"/>
        </w:rPr>
        <w:tab/>
        <w:t>Фонтурацетам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468.</w:t>
      </w:r>
      <w:r w:rsidRPr="004711DE">
        <w:rPr>
          <w:rFonts w:ascii="Times New Roman" w:hAnsi="Times New Roman" w:cs="Times New Roman"/>
          <w:sz w:val="20"/>
        </w:rPr>
        <w:tab/>
        <w:t>Формотерол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469.</w:t>
      </w:r>
      <w:r w:rsidRPr="004711DE">
        <w:rPr>
          <w:rFonts w:ascii="Times New Roman" w:hAnsi="Times New Roman" w:cs="Times New Roman"/>
          <w:sz w:val="20"/>
        </w:rPr>
        <w:tab/>
        <w:t>Фосампренавир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470.</w:t>
      </w:r>
      <w:r w:rsidRPr="004711DE">
        <w:rPr>
          <w:rFonts w:ascii="Times New Roman" w:hAnsi="Times New Roman" w:cs="Times New Roman"/>
          <w:sz w:val="20"/>
        </w:rPr>
        <w:tab/>
        <w:t>Фосфазид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471.</w:t>
      </w:r>
      <w:r w:rsidRPr="004711DE">
        <w:rPr>
          <w:rFonts w:ascii="Times New Roman" w:hAnsi="Times New Roman" w:cs="Times New Roman"/>
          <w:sz w:val="20"/>
        </w:rPr>
        <w:tab/>
        <w:t>Фосфолипиды + глицирризиновая кислота</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472.</w:t>
      </w:r>
      <w:r w:rsidRPr="004711DE">
        <w:rPr>
          <w:rFonts w:ascii="Times New Roman" w:hAnsi="Times New Roman" w:cs="Times New Roman"/>
          <w:sz w:val="20"/>
        </w:rPr>
        <w:tab/>
        <w:t>Фулвестрант</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473.</w:t>
      </w:r>
      <w:r w:rsidRPr="004711DE">
        <w:rPr>
          <w:rFonts w:ascii="Times New Roman" w:hAnsi="Times New Roman" w:cs="Times New Roman"/>
          <w:sz w:val="20"/>
        </w:rPr>
        <w:tab/>
        <w:t>Фуросемид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474.</w:t>
      </w:r>
      <w:r w:rsidRPr="004711DE">
        <w:rPr>
          <w:rFonts w:ascii="Times New Roman" w:hAnsi="Times New Roman" w:cs="Times New Roman"/>
          <w:sz w:val="20"/>
        </w:rPr>
        <w:tab/>
        <w:t>Хлорамбуцил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lastRenderedPageBreak/>
        <w:t>475.</w:t>
      </w:r>
      <w:r w:rsidRPr="004711DE">
        <w:rPr>
          <w:rFonts w:ascii="Times New Roman" w:hAnsi="Times New Roman" w:cs="Times New Roman"/>
          <w:sz w:val="20"/>
        </w:rPr>
        <w:tab/>
        <w:t>Хлорамфеникол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476.</w:t>
      </w:r>
      <w:r w:rsidRPr="004711DE">
        <w:rPr>
          <w:rFonts w:ascii="Times New Roman" w:hAnsi="Times New Roman" w:cs="Times New Roman"/>
          <w:sz w:val="20"/>
        </w:rPr>
        <w:tab/>
        <w:t>Хлорпромазин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477.</w:t>
      </w:r>
      <w:r w:rsidRPr="004711DE">
        <w:rPr>
          <w:rFonts w:ascii="Times New Roman" w:hAnsi="Times New Roman" w:cs="Times New Roman"/>
          <w:sz w:val="20"/>
        </w:rPr>
        <w:tab/>
        <w:t>Хлоропирамин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478.</w:t>
      </w:r>
      <w:r w:rsidRPr="004711DE">
        <w:rPr>
          <w:rFonts w:ascii="Times New Roman" w:hAnsi="Times New Roman" w:cs="Times New Roman"/>
          <w:sz w:val="20"/>
        </w:rPr>
        <w:tab/>
        <w:t>Холина альфосцерат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479.</w:t>
      </w:r>
      <w:r w:rsidRPr="004711DE">
        <w:rPr>
          <w:rFonts w:ascii="Times New Roman" w:hAnsi="Times New Roman" w:cs="Times New Roman"/>
          <w:sz w:val="20"/>
        </w:rPr>
        <w:tab/>
        <w:t xml:space="preserve">Цепэгинтерферон альфа-2b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480.</w:t>
      </w:r>
      <w:r w:rsidRPr="004711DE">
        <w:rPr>
          <w:rFonts w:ascii="Times New Roman" w:hAnsi="Times New Roman" w:cs="Times New Roman"/>
          <w:sz w:val="20"/>
        </w:rPr>
        <w:tab/>
        <w:t>Церебролизин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481.</w:t>
      </w:r>
      <w:r w:rsidRPr="004711DE">
        <w:rPr>
          <w:rFonts w:ascii="Times New Roman" w:hAnsi="Times New Roman" w:cs="Times New Roman"/>
          <w:sz w:val="20"/>
        </w:rPr>
        <w:tab/>
        <w:t>Церитиниб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482.</w:t>
      </w:r>
      <w:r w:rsidRPr="004711DE">
        <w:rPr>
          <w:rFonts w:ascii="Times New Roman" w:hAnsi="Times New Roman" w:cs="Times New Roman"/>
          <w:sz w:val="20"/>
        </w:rPr>
        <w:tab/>
        <w:t>Цертолизумабапэгол</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483.</w:t>
      </w:r>
      <w:r w:rsidRPr="004711DE">
        <w:rPr>
          <w:rFonts w:ascii="Times New Roman" w:hAnsi="Times New Roman" w:cs="Times New Roman"/>
          <w:sz w:val="20"/>
        </w:rPr>
        <w:tab/>
        <w:t>Цетиризин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484.</w:t>
      </w:r>
      <w:r w:rsidRPr="004711DE">
        <w:rPr>
          <w:rFonts w:ascii="Times New Roman" w:hAnsi="Times New Roman" w:cs="Times New Roman"/>
          <w:sz w:val="20"/>
        </w:rPr>
        <w:tab/>
        <w:t>Цетрореликс</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485.</w:t>
      </w:r>
      <w:r w:rsidRPr="004711DE">
        <w:rPr>
          <w:rFonts w:ascii="Times New Roman" w:hAnsi="Times New Roman" w:cs="Times New Roman"/>
          <w:sz w:val="20"/>
        </w:rPr>
        <w:tab/>
        <w:t>Цефазолин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486.</w:t>
      </w:r>
      <w:r w:rsidRPr="004711DE">
        <w:rPr>
          <w:rFonts w:ascii="Times New Roman" w:hAnsi="Times New Roman" w:cs="Times New Roman"/>
          <w:sz w:val="20"/>
        </w:rPr>
        <w:tab/>
        <w:t>Цефалексин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487.</w:t>
      </w:r>
      <w:r w:rsidRPr="004711DE">
        <w:rPr>
          <w:rFonts w:ascii="Times New Roman" w:hAnsi="Times New Roman" w:cs="Times New Roman"/>
          <w:sz w:val="20"/>
        </w:rPr>
        <w:tab/>
        <w:t>Цефуроксим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488.</w:t>
      </w:r>
      <w:r w:rsidRPr="004711DE">
        <w:rPr>
          <w:rFonts w:ascii="Times New Roman" w:hAnsi="Times New Roman" w:cs="Times New Roman"/>
          <w:sz w:val="20"/>
        </w:rPr>
        <w:tab/>
        <w:t>Цианокобаламин</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489.</w:t>
      </w:r>
      <w:r w:rsidRPr="004711DE">
        <w:rPr>
          <w:rFonts w:ascii="Times New Roman" w:hAnsi="Times New Roman" w:cs="Times New Roman"/>
          <w:sz w:val="20"/>
        </w:rPr>
        <w:tab/>
        <w:t>Циклосерин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490.</w:t>
      </w:r>
      <w:r w:rsidRPr="004711DE">
        <w:rPr>
          <w:rFonts w:ascii="Times New Roman" w:hAnsi="Times New Roman" w:cs="Times New Roman"/>
          <w:sz w:val="20"/>
        </w:rPr>
        <w:tab/>
        <w:t>Циклоспорин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491.</w:t>
      </w:r>
      <w:r w:rsidRPr="004711DE">
        <w:rPr>
          <w:rFonts w:ascii="Times New Roman" w:hAnsi="Times New Roman" w:cs="Times New Roman"/>
          <w:sz w:val="20"/>
        </w:rPr>
        <w:tab/>
        <w:t>Циклофосфамид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492.</w:t>
      </w:r>
      <w:r w:rsidRPr="004711DE">
        <w:rPr>
          <w:rFonts w:ascii="Times New Roman" w:hAnsi="Times New Roman" w:cs="Times New Roman"/>
          <w:sz w:val="20"/>
        </w:rPr>
        <w:tab/>
        <w:t>Цинакальцет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493.</w:t>
      </w:r>
      <w:r w:rsidRPr="004711DE">
        <w:rPr>
          <w:rFonts w:ascii="Times New Roman" w:hAnsi="Times New Roman" w:cs="Times New Roman"/>
          <w:sz w:val="20"/>
        </w:rPr>
        <w:tab/>
        <w:t>Ципротерон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494.</w:t>
      </w:r>
      <w:r w:rsidRPr="004711DE">
        <w:rPr>
          <w:rFonts w:ascii="Times New Roman" w:hAnsi="Times New Roman" w:cs="Times New Roman"/>
          <w:sz w:val="20"/>
        </w:rPr>
        <w:tab/>
        <w:t>Ципрофлоксацин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495.</w:t>
      </w:r>
      <w:r w:rsidRPr="004711DE">
        <w:rPr>
          <w:rFonts w:ascii="Times New Roman" w:hAnsi="Times New Roman" w:cs="Times New Roman"/>
          <w:sz w:val="20"/>
        </w:rPr>
        <w:tab/>
        <w:t>Цитиколин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496.</w:t>
      </w:r>
      <w:r w:rsidRPr="004711DE">
        <w:rPr>
          <w:rFonts w:ascii="Times New Roman" w:hAnsi="Times New Roman" w:cs="Times New Roman"/>
          <w:sz w:val="20"/>
        </w:rPr>
        <w:tab/>
        <w:t>Эверолимус</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497.</w:t>
      </w:r>
      <w:r w:rsidRPr="004711DE">
        <w:rPr>
          <w:rFonts w:ascii="Times New Roman" w:hAnsi="Times New Roman" w:cs="Times New Roman"/>
          <w:sz w:val="20"/>
        </w:rPr>
        <w:tab/>
        <w:t>Эзомепразол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498.</w:t>
      </w:r>
      <w:r w:rsidRPr="004711DE">
        <w:rPr>
          <w:rFonts w:ascii="Times New Roman" w:hAnsi="Times New Roman" w:cs="Times New Roman"/>
          <w:sz w:val="20"/>
        </w:rPr>
        <w:tab/>
        <w:t>Экулизумаб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499.</w:t>
      </w:r>
      <w:r w:rsidRPr="004711DE">
        <w:rPr>
          <w:rFonts w:ascii="Times New Roman" w:hAnsi="Times New Roman" w:cs="Times New Roman"/>
          <w:sz w:val="20"/>
        </w:rPr>
        <w:tab/>
        <w:t>Элиглустат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500.</w:t>
      </w:r>
      <w:r w:rsidRPr="004711DE">
        <w:rPr>
          <w:rFonts w:ascii="Times New Roman" w:hAnsi="Times New Roman" w:cs="Times New Roman"/>
          <w:sz w:val="20"/>
        </w:rPr>
        <w:tab/>
        <w:t>Элсульфавирин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501.</w:t>
      </w:r>
      <w:r w:rsidRPr="004711DE">
        <w:rPr>
          <w:rFonts w:ascii="Times New Roman" w:hAnsi="Times New Roman" w:cs="Times New Roman"/>
          <w:sz w:val="20"/>
        </w:rPr>
        <w:tab/>
        <w:t>Элтромбопаг</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502.</w:t>
      </w:r>
      <w:r w:rsidRPr="004711DE">
        <w:rPr>
          <w:rFonts w:ascii="Times New Roman" w:hAnsi="Times New Roman" w:cs="Times New Roman"/>
          <w:sz w:val="20"/>
        </w:rPr>
        <w:tab/>
        <w:t>Эмпаглифлозин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503.</w:t>
      </w:r>
      <w:r w:rsidRPr="004711DE">
        <w:rPr>
          <w:rFonts w:ascii="Times New Roman" w:hAnsi="Times New Roman" w:cs="Times New Roman"/>
          <w:sz w:val="20"/>
        </w:rPr>
        <w:tab/>
        <w:t>Эмпэгфилграстим</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504.</w:t>
      </w:r>
      <w:r w:rsidRPr="004711DE">
        <w:rPr>
          <w:rFonts w:ascii="Times New Roman" w:hAnsi="Times New Roman" w:cs="Times New Roman"/>
          <w:sz w:val="20"/>
        </w:rPr>
        <w:tab/>
        <w:t>Эналаприл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505.</w:t>
      </w:r>
      <w:r w:rsidRPr="004711DE">
        <w:rPr>
          <w:rFonts w:ascii="Times New Roman" w:hAnsi="Times New Roman" w:cs="Times New Roman"/>
          <w:sz w:val="20"/>
        </w:rPr>
        <w:tab/>
        <w:t>Энзалутамид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506.</w:t>
      </w:r>
      <w:r w:rsidRPr="004711DE">
        <w:rPr>
          <w:rFonts w:ascii="Times New Roman" w:hAnsi="Times New Roman" w:cs="Times New Roman"/>
          <w:sz w:val="20"/>
        </w:rPr>
        <w:tab/>
        <w:t xml:space="preserve">Эноксапарин натрия </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507.</w:t>
      </w:r>
      <w:r w:rsidRPr="004711DE">
        <w:rPr>
          <w:rFonts w:ascii="Times New Roman" w:hAnsi="Times New Roman" w:cs="Times New Roman"/>
          <w:sz w:val="20"/>
        </w:rPr>
        <w:tab/>
        <w:t>Энтекавир</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508.</w:t>
      </w:r>
      <w:r w:rsidRPr="004711DE">
        <w:rPr>
          <w:rFonts w:ascii="Times New Roman" w:hAnsi="Times New Roman" w:cs="Times New Roman"/>
          <w:sz w:val="20"/>
        </w:rPr>
        <w:tab/>
        <w:t>Энфувиртид</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509.</w:t>
      </w:r>
      <w:r w:rsidRPr="004711DE">
        <w:rPr>
          <w:rFonts w:ascii="Times New Roman" w:hAnsi="Times New Roman" w:cs="Times New Roman"/>
          <w:sz w:val="20"/>
        </w:rPr>
        <w:tab/>
        <w:t>Эрлотиниб</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510.</w:t>
      </w:r>
      <w:r w:rsidRPr="004711DE">
        <w:rPr>
          <w:rFonts w:ascii="Times New Roman" w:hAnsi="Times New Roman" w:cs="Times New Roman"/>
          <w:sz w:val="20"/>
        </w:rPr>
        <w:tab/>
        <w:t>Этамбутол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511.</w:t>
      </w:r>
      <w:r w:rsidRPr="004711DE">
        <w:rPr>
          <w:rFonts w:ascii="Times New Roman" w:hAnsi="Times New Roman" w:cs="Times New Roman"/>
          <w:sz w:val="20"/>
        </w:rPr>
        <w:tab/>
        <w:t>Этамзилат</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512.</w:t>
      </w:r>
      <w:r w:rsidRPr="004711DE">
        <w:rPr>
          <w:rFonts w:ascii="Times New Roman" w:hAnsi="Times New Roman" w:cs="Times New Roman"/>
          <w:sz w:val="20"/>
        </w:rPr>
        <w:tab/>
        <w:t>Этанерцепт</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513.</w:t>
      </w:r>
      <w:r w:rsidRPr="004711DE">
        <w:rPr>
          <w:rFonts w:ascii="Times New Roman" w:hAnsi="Times New Roman" w:cs="Times New Roman"/>
          <w:sz w:val="20"/>
        </w:rPr>
        <w:tab/>
        <w:t>Этанол</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514.</w:t>
      </w:r>
      <w:r w:rsidRPr="004711DE">
        <w:rPr>
          <w:rFonts w:ascii="Times New Roman" w:hAnsi="Times New Roman" w:cs="Times New Roman"/>
          <w:sz w:val="20"/>
        </w:rPr>
        <w:tab/>
        <w:t>Этелкальцетид</w:t>
      </w:r>
      <w:hyperlink w:anchor="P4974" w:history="1">
        <w:r w:rsidRPr="004711DE">
          <w:rPr>
            <w:rFonts w:ascii="Times New Roman" w:hAnsi="Times New Roman" w:cs="Times New Roman"/>
            <w:color w:val="0000FF"/>
            <w:sz w:val="20"/>
          </w:rPr>
          <w:t>&lt;*&gt;</w:t>
        </w:r>
      </w:hyperlink>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515.</w:t>
      </w:r>
      <w:r w:rsidRPr="004711DE">
        <w:rPr>
          <w:rFonts w:ascii="Times New Roman" w:hAnsi="Times New Roman" w:cs="Times New Roman"/>
          <w:sz w:val="20"/>
        </w:rPr>
        <w:tab/>
        <w:t>Этилметилгидроксипиридинасукцинат</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516.</w:t>
      </w:r>
      <w:r w:rsidRPr="004711DE">
        <w:rPr>
          <w:rFonts w:ascii="Times New Roman" w:hAnsi="Times New Roman" w:cs="Times New Roman"/>
          <w:sz w:val="20"/>
        </w:rPr>
        <w:tab/>
        <w:t>Этионамид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517.</w:t>
      </w:r>
      <w:r w:rsidRPr="004711DE">
        <w:rPr>
          <w:rFonts w:ascii="Times New Roman" w:hAnsi="Times New Roman" w:cs="Times New Roman"/>
          <w:sz w:val="20"/>
        </w:rPr>
        <w:tab/>
        <w:t>Этопозид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518.</w:t>
      </w:r>
      <w:r w:rsidRPr="004711DE">
        <w:rPr>
          <w:rFonts w:ascii="Times New Roman" w:hAnsi="Times New Roman" w:cs="Times New Roman"/>
          <w:sz w:val="20"/>
        </w:rPr>
        <w:tab/>
        <w:t>Этосуксимид</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519.</w:t>
      </w:r>
      <w:r w:rsidRPr="004711DE">
        <w:rPr>
          <w:rFonts w:ascii="Times New Roman" w:hAnsi="Times New Roman" w:cs="Times New Roman"/>
          <w:sz w:val="20"/>
        </w:rPr>
        <w:tab/>
        <w:t>Этравирин</w:t>
      </w:r>
    </w:p>
    <w:p w:rsidR="0042621F" w:rsidRPr="004711DE" w:rsidRDefault="0042621F" w:rsidP="0042621F">
      <w:pPr>
        <w:pStyle w:val="ConsPlusNormal"/>
        <w:tabs>
          <w:tab w:val="left" w:pos="874"/>
        </w:tabs>
        <w:ind w:left="-5"/>
        <w:rPr>
          <w:rFonts w:ascii="Times New Roman" w:hAnsi="Times New Roman" w:cs="Times New Roman"/>
          <w:sz w:val="20"/>
        </w:rPr>
      </w:pPr>
      <w:r w:rsidRPr="004711DE">
        <w:rPr>
          <w:rFonts w:ascii="Times New Roman" w:hAnsi="Times New Roman" w:cs="Times New Roman"/>
          <w:sz w:val="20"/>
        </w:rPr>
        <w:t>520.</w:t>
      </w:r>
      <w:r w:rsidRPr="004711DE">
        <w:rPr>
          <w:rFonts w:ascii="Times New Roman" w:hAnsi="Times New Roman" w:cs="Times New Roman"/>
          <w:sz w:val="20"/>
        </w:rPr>
        <w:tab/>
        <w:t>Эфавиренз</w:t>
      </w:r>
    </w:p>
    <w:p w:rsidR="00B92294" w:rsidRPr="004711DE" w:rsidRDefault="00B92294" w:rsidP="004711DE">
      <w:pPr>
        <w:pStyle w:val="ConsPlusNormal"/>
        <w:jc w:val="both"/>
        <w:rPr>
          <w:rFonts w:ascii="Times New Roman" w:hAnsi="Times New Roman" w:cs="Times New Roman"/>
          <w:sz w:val="20"/>
        </w:rPr>
      </w:pPr>
    </w:p>
    <w:p w:rsidR="0042621F" w:rsidRDefault="00B92294" w:rsidP="00662EEE">
      <w:pPr>
        <w:pStyle w:val="ConsPlusNormal"/>
        <w:ind w:firstLine="540"/>
        <w:jc w:val="both"/>
        <w:rPr>
          <w:rFonts w:ascii="Times New Roman" w:hAnsi="Times New Roman" w:cs="Times New Roman"/>
          <w:sz w:val="20"/>
        </w:rPr>
      </w:pPr>
      <w:r w:rsidRPr="004711DE">
        <w:rPr>
          <w:rFonts w:ascii="Times New Roman" w:hAnsi="Times New Roman" w:cs="Times New Roman"/>
          <w:sz w:val="20"/>
        </w:rPr>
        <w:t>--------------------------</w:t>
      </w:r>
      <w:bookmarkStart w:id="16" w:name="P4974"/>
      <w:bookmarkEnd w:id="16"/>
    </w:p>
    <w:p w:rsidR="00B92294" w:rsidRPr="0042621F" w:rsidRDefault="00B92294" w:rsidP="004711DE">
      <w:pPr>
        <w:pStyle w:val="ConsPlusNormal"/>
        <w:jc w:val="right"/>
        <w:outlineLvl w:val="1"/>
        <w:rPr>
          <w:rFonts w:ascii="Times New Roman" w:hAnsi="Times New Roman" w:cs="Times New Roman"/>
          <w:sz w:val="16"/>
          <w:szCs w:val="16"/>
        </w:rPr>
      </w:pPr>
      <w:r w:rsidRPr="0042621F">
        <w:rPr>
          <w:rFonts w:ascii="Times New Roman" w:hAnsi="Times New Roman" w:cs="Times New Roman"/>
          <w:sz w:val="16"/>
          <w:szCs w:val="16"/>
        </w:rPr>
        <w:t>Приложение 8</w:t>
      </w:r>
    </w:p>
    <w:p w:rsidR="00B92294" w:rsidRPr="0042621F" w:rsidRDefault="00B92294" w:rsidP="004711DE">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к Территориальной программе государственных</w:t>
      </w:r>
    </w:p>
    <w:p w:rsidR="00B92294" w:rsidRPr="0042621F" w:rsidRDefault="00B92294" w:rsidP="004711DE">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гарантий бесплатного оказания гражданам</w:t>
      </w:r>
    </w:p>
    <w:p w:rsidR="00B92294" w:rsidRPr="0042621F" w:rsidRDefault="00B92294" w:rsidP="004711DE">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медицинской помощи на территории</w:t>
      </w:r>
    </w:p>
    <w:p w:rsidR="00B92294" w:rsidRPr="0042621F" w:rsidRDefault="00B92294" w:rsidP="004711DE">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Ставропольского края на 2019 год</w:t>
      </w:r>
    </w:p>
    <w:p w:rsidR="00B92294" w:rsidRPr="0042621F" w:rsidRDefault="00B92294" w:rsidP="0042621F">
      <w:pPr>
        <w:pStyle w:val="ConsPlusNormal"/>
        <w:jc w:val="right"/>
        <w:rPr>
          <w:rFonts w:ascii="Times New Roman" w:hAnsi="Times New Roman" w:cs="Times New Roman"/>
          <w:sz w:val="16"/>
          <w:szCs w:val="16"/>
        </w:rPr>
      </w:pPr>
      <w:r w:rsidRPr="0042621F">
        <w:rPr>
          <w:rFonts w:ascii="Times New Roman" w:hAnsi="Times New Roman" w:cs="Times New Roman"/>
          <w:sz w:val="16"/>
          <w:szCs w:val="16"/>
        </w:rPr>
        <w:t>и плановый период 2020 и 2021 годов</w:t>
      </w:r>
    </w:p>
    <w:p w:rsidR="00B92294" w:rsidRPr="0042621F" w:rsidRDefault="00B92294" w:rsidP="00643846">
      <w:pPr>
        <w:pStyle w:val="ConsPlusTitle"/>
        <w:jc w:val="center"/>
        <w:rPr>
          <w:rFonts w:ascii="Times New Roman" w:hAnsi="Times New Roman" w:cs="Times New Roman"/>
          <w:sz w:val="18"/>
          <w:szCs w:val="18"/>
        </w:rPr>
      </w:pPr>
      <w:bookmarkStart w:id="17" w:name="P4987"/>
      <w:bookmarkEnd w:id="17"/>
      <w:r w:rsidRPr="0042621F">
        <w:rPr>
          <w:rFonts w:ascii="Times New Roman" w:hAnsi="Times New Roman" w:cs="Times New Roman"/>
          <w:sz w:val="18"/>
          <w:szCs w:val="18"/>
        </w:rPr>
        <w:t>ПЕРЕЧЕНЬ</w:t>
      </w:r>
      <w:r w:rsidR="0042621F">
        <w:rPr>
          <w:rFonts w:ascii="Times New Roman" w:hAnsi="Times New Roman" w:cs="Times New Roman"/>
          <w:sz w:val="18"/>
          <w:szCs w:val="18"/>
        </w:rPr>
        <w:t xml:space="preserve"> </w:t>
      </w:r>
      <w:r w:rsidRPr="0042621F">
        <w:rPr>
          <w:rFonts w:ascii="Times New Roman" w:hAnsi="Times New Roman" w:cs="Times New Roman"/>
          <w:sz w:val="18"/>
          <w:szCs w:val="18"/>
        </w:rPr>
        <w:t>ЛЕКАРСТВЕННЫХ ПРЕПАРАТОВ, СПЕЦИАЛИЗИРОВАННЫХ ПРОДУКТОВ</w:t>
      </w:r>
      <w:r w:rsidR="0042621F">
        <w:rPr>
          <w:rFonts w:ascii="Times New Roman" w:hAnsi="Times New Roman" w:cs="Times New Roman"/>
          <w:sz w:val="18"/>
          <w:szCs w:val="18"/>
        </w:rPr>
        <w:t xml:space="preserve"> </w:t>
      </w:r>
      <w:r w:rsidRPr="0042621F">
        <w:rPr>
          <w:rFonts w:ascii="Times New Roman" w:hAnsi="Times New Roman" w:cs="Times New Roman"/>
          <w:sz w:val="18"/>
          <w:szCs w:val="18"/>
        </w:rPr>
        <w:t>ЛЕЧЕБНОГО ПИТАНИЯ, ИСПОЛЬЗУЕМЫХ ДЛЯ ОКАЗАНИЯ МЕДИЦИНСКОЙ</w:t>
      </w:r>
      <w:r w:rsidR="0042621F">
        <w:rPr>
          <w:rFonts w:ascii="Times New Roman" w:hAnsi="Times New Roman" w:cs="Times New Roman"/>
          <w:sz w:val="18"/>
          <w:szCs w:val="18"/>
        </w:rPr>
        <w:t xml:space="preserve"> </w:t>
      </w:r>
      <w:r w:rsidRPr="0042621F">
        <w:rPr>
          <w:rFonts w:ascii="Times New Roman" w:hAnsi="Times New Roman" w:cs="Times New Roman"/>
          <w:sz w:val="18"/>
          <w:szCs w:val="18"/>
        </w:rPr>
        <w:t>ПОМОЩИ В АМБУЛАТОРНЫХ УСЛОВИЯХ ДЛЯ ЛИЦ, СТРАДАЮЩИХ</w:t>
      </w:r>
    </w:p>
    <w:p w:rsidR="00B92294" w:rsidRPr="0042621F" w:rsidRDefault="00B92294" w:rsidP="00643846">
      <w:pPr>
        <w:pStyle w:val="ConsPlusTitle"/>
        <w:jc w:val="center"/>
        <w:rPr>
          <w:rFonts w:ascii="Times New Roman" w:hAnsi="Times New Roman" w:cs="Times New Roman"/>
          <w:sz w:val="18"/>
          <w:szCs w:val="18"/>
        </w:rPr>
      </w:pPr>
      <w:r w:rsidRPr="0042621F">
        <w:rPr>
          <w:rFonts w:ascii="Times New Roman" w:hAnsi="Times New Roman" w:cs="Times New Roman"/>
          <w:sz w:val="18"/>
          <w:szCs w:val="18"/>
        </w:rPr>
        <w:t>ЖИЗНЕУГРОЖАЮЩИМИ И ХРОНИЧЕСКИМИ ПРОГРЕССИРУЮЩИМИ РЕДКИМИ</w:t>
      </w:r>
      <w:r w:rsidR="0042621F">
        <w:rPr>
          <w:rFonts w:ascii="Times New Roman" w:hAnsi="Times New Roman" w:cs="Times New Roman"/>
          <w:sz w:val="18"/>
          <w:szCs w:val="18"/>
        </w:rPr>
        <w:t xml:space="preserve"> </w:t>
      </w:r>
      <w:r w:rsidRPr="0042621F">
        <w:rPr>
          <w:rFonts w:ascii="Times New Roman" w:hAnsi="Times New Roman" w:cs="Times New Roman"/>
          <w:sz w:val="18"/>
          <w:szCs w:val="18"/>
        </w:rPr>
        <w:t>(ОРФАННЫМИ) ЗАБОЛЕВАНИЯМИ, ПРИВОДЯЩИМИ К СОКРАЩЕНИЮ</w:t>
      </w:r>
      <w:r w:rsidR="0042621F">
        <w:rPr>
          <w:rFonts w:ascii="Times New Roman" w:hAnsi="Times New Roman" w:cs="Times New Roman"/>
          <w:sz w:val="18"/>
          <w:szCs w:val="18"/>
        </w:rPr>
        <w:t xml:space="preserve"> </w:t>
      </w:r>
      <w:r w:rsidRPr="0042621F">
        <w:rPr>
          <w:rFonts w:ascii="Times New Roman" w:hAnsi="Times New Roman" w:cs="Times New Roman"/>
          <w:sz w:val="18"/>
          <w:szCs w:val="18"/>
        </w:rPr>
        <w:t>ПРОДОЛЖИТЕЛЬНОСТИ ЖИЗНИ ГРАЖДАН ИЛИ ИХ ИНВАЛИДНОСТИ, ИМЕЮЩИХ</w:t>
      </w:r>
    </w:p>
    <w:p w:rsidR="00B92294" w:rsidRPr="0042621F" w:rsidRDefault="00B92294" w:rsidP="00643846">
      <w:pPr>
        <w:pStyle w:val="ConsPlusTitle"/>
        <w:jc w:val="center"/>
        <w:rPr>
          <w:rFonts w:ascii="Times New Roman" w:hAnsi="Times New Roman" w:cs="Times New Roman"/>
          <w:sz w:val="18"/>
          <w:szCs w:val="18"/>
        </w:rPr>
      </w:pPr>
      <w:r w:rsidRPr="0042621F">
        <w:rPr>
          <w:rFonts w:ascii="Times New Roman" w:hAnsi="Times New Roman" w:cs="Times New Roman"/>
          <w:sz w:val="18"/>
          <w:szCs w:val="18"/>
        </w:rPr>
        <w:t>ПРАВО НА ПОЛУЧЕНИЕ ЛЕКАРСТВЕННЫХ ПРЕПАРАТОВ ЗА СЧЕТСРЕДСТВ БЮДЖЕТА СТАВРОПОЛЬСКОГО КРАЯ</w:t>
      </w:r>
    </w:p>
    <w:p w:rsidR="00B92294" w:rsidRPr="004711DE" w:rsidRDefault="00B92294" w:rsidP="004711DE">
      <w:pPr>
        <w:pStyle w:val="ConsPlusNormal"/>
        <w:jc w:val="both"/>
        <w:rPr>
          <w:rFonts w:ascii="Times New Roman" w:hAnsi="Times New Roman" w:cs="Times New Roman"/>
          <w:sz w:val="20"/>
        </w:rPr>
      </w:pPr>
    </w:p>
    <w:tbl>
      <w:tblPr>
        <w:tblW w:w="1129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6"/>
        <w:gridCol w:w="1366"/>
        <w:gridCol w:w="1129"/>
        <w:gridCol w:w="567"/>
        <w:gridCol w:w="851"/>
        <w:gridCol w:w="6262"/>
      </w:tblGrid>
      <w:tr w:rsidR="00B92294" w:rsidRPr="004711DE" w:rsidTr="0042621F">
        <w:trPr>
          <w:trHeight w:val="395"/>
        </w:trPr>
        <w:tc>
          <w:tcPr>
            <w:tcW w:w="1116"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N п/п</w:t>
            </w:r>
          </w:p>
        </w:tc>
        <w:tc>
          <w:tcPr>
            <w:tcW w:w="3913" w:type="dxa"/>
            <w:gridSpan w:val="4"/>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Международное непатентованное наименование или наименование</w:t>
            </w:r>
          </w:p>
        </w:tc>
        <w:tc>
          <w:tcPr>
            <w:tcW w:w="6262"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Форма выпуска</w:t>
            </w:r>
          </w:p>
        </w:tc>
      </w:tr>
      <w:tr w:rsidR="00B92294" w:rsidRPr="004711DE" w:rsidTr="0042621F">
        <w:trPr>
          <w:trHeight w:val="252"/>
        </w:trPr>
        <w:tc>
          <w:tcPr>
            <w:tcW w:w="1116"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w:t>
            </w:r>
          </w:p>
        </w:tc>
        <w:tc>
          <w:tcPr>
            <w:tcW w:w="3913" w:type="dxa"/>
            <w:gridSpan w:val="4"/>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w:t>
            </w:r>
          </w:p>
        </w:tc>
        <w:tc>
          <w:tcPr>
            <w:tcW w:w="6262" w:type="dxa"/>
            <w:tcBorders>
              <w:top w:val="single" w:sz="4" w:space="0" w:color="auto"/>
              <w:bottom w:val="single" w:sz="4" w:space="0" w:color="auto"/>
            </w:tcBorders>
            <w:vAlign w:val="center"/>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44"/>
        </w:trPr>
        <w:tc>
          <w:tcPr>
            <w:tcW w:w="11291" w:type="dxa"/>
            <w:gridSpan w:val="6"/>
            <w:tcBorders>
              <w:top w:val="single" w:sz="4" w:space="0" w:color="auto"/>
              <w:left w:val="nil"/>
              <w:bottom w:val="nil"/>
              <w:right w:val="nil"/>
            </w:tcBorders>
          </w:tcPr>
          <w:p w:rsidR="00B92294" w:rsidRPr="004711DE" w:rsidRDefault="00B92294" w:rsidP="004711DE">
            <w:pPr>
              <w:pStyle w:val="ConsPlusNormal"/>
              <w:jc w:val="center"/>
              <w:outlineLvl w:val="2"/>
              <w:rPr>
                <w:rFonts w:ascii="Times New Roman" w:hAnsi="Times New Roman" w:cs="Times New Roman"/>
                <w:sz w:val="20"/>
              </w:rPr>
            </w:pPr>
            <w:r w:rsidRPr="004711DE">
              <w:rPr>
                <w:rFonts w:ascii="Times New Roman" w:hAnsi="Times New Roman" w:cs="Times New Roman"/>
                <w:sz w:val="20"/>
              </w:rPr>
              <w:t>I. Лекарственные препараты</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Агалсидаза альфа</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раствор для подкожного введения</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Бозентан</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таблетки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3.</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Конестат альфа</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лиофилизат для приготовления раствора для внутривенного введения</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4.</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Илопрост</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раствор для ингаляций</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5.</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Икатибант</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раствор для подкожного введения</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6.</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Интерферон альфа 2В</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раствор для внутривенного и подкожного введения</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7.</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Памидроновая кислота</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концентрат для приготовления раствора для инфузий</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8.</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Риоцигуат</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таблетки, покрытые пленочной оболочкой</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9.</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Ромиплостим</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порошок для приготовления раствора для подкожного введения</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10.</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Сапроптерин</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таблетки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11.</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Силденафил</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таблетки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12.</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Трипторелин</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лиофилизат для суспензии в/м пролонгированного действия</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13.</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Циклоспорин</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капсулы мягкие</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14.</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Экулизумаб</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раствор для инфузий</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15.</w:t>
            </w:r>
          </w:p>
        </w:tc>
        <w:tc>
          <w:tcPr>
            <w:tcW w:w="3913"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Элтромбопаг</w:t>
            </w:r>
          </w:p>
        </w:tc>
        <w:tc>
          <w:tcPr>
            <w:tcW w:w="6262" w:type="dxa"/>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таблетки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65"/>
        </w:trPr>
        <w:tc>
          <w:tcPr>
            <w:tcW w:w="11291" w:type="dxa"/>
            <w:gridSpan w:val="6"/>
            <w:tcBorders>
              <w:top w:val="nil"/>
              <w:left w:val="nil"/>
              <w:bottom w:val="nil"/>
              <w:right w:val="nil"/>
            </w:tcBorders>
          </w:tcPr>
          <w:p w:rsidR="00B92294" w:rsidRPr="004711DE" w:rsidRDefault="00B92294" w:rsidP="004711DE">
            <w:pPr>
              <w:pStyle w:val="ConsPlusNormal"/>
              <w:jc w:val="center"/>
              <w:outlineLvl w:val="2"/>
              <w:rPr>
                <w:rFonts w:ascii="Times New Roman" w:hAnsi="Times New Roman" w:cs="Times New Roman"/>
                <w:sz w:val="20"/>
              </w:rPr>
            </w:pPr>
            <w:r w:rsidRPr="004711DE">
              <w:rPr>
                <w:rFonts w:ascii="Times New Roman" w:hAnsi="Times New Roman" w:cs="Times New Roman"/>
                <w:sz w:val="20"/>
              </w:rPr>
              <w:t>II. Специализированные продукты лечебного питания для детей-инвалидов</w:t>
            </w:r>
          </w:p>
        </w:tc>
      </w:tr>
      <w:tr w:rsidR="00B92294" w:rsidRPr="004711DE" w:rsidTr="004711DE">
        <w:tblPrEx>
          <w:tblBorders>
            <w:left w:val="none" w:sz="0" w:space="0" w:color="auto"/>
            <w:right w:val="none" w:sz="0" w:space="0" w:color="auto"/>
            <w:insideH w:val="none" w:sz="0" w:space="0" w:color="auto"/>
            <w:insideV w:val="none" w:sz="0" w:space="0" w:color="auto"/>
          </w:tblBorders>
        </w:tblPrEx>
        <w:trPr>
          <w:trHeight w:val="395"/>
        </w:trPr>
        <w:tc>
          <w:tcPr>
            <w:tcW w:w="2482" w:type="dxa"/>
            <w:gridSpan w:val="2"/>
            <w:tcBorders>
              <w:top w:val="nil"/>
              <w:left w:val="nil"/>
              <w:bottom w:val="nil"/>
              <w:right w:val="nil"/>
            </w:tcBorders>
          </w:tcPr>
          <w:p w:rsidR="00B92294" w:rsidRPr="004711DE" w:rsidRDefault="00B92294" w:rsidP="004711DE">
            <w:pPr>
              <w:pStyle w:val="ConsPlusNormal"/>
              <w:jc w:val="center"/>
              <w:outlineLvl w:val="3"/>
              <w:rPr>
                <w:rFonts w:ascii="Times New Roman" w:hAnsi="Times New Roman" w:cs="Times New Roman"/>
                <w:sz w:val="20"/>
              </w:rPr>
            </w:pPr>
            <w:r w:rsidRPr="004711DE">
              <w:rPr>
                <w:rFonts w:ascii="Times New Roman" w:hAnsi="Times New Roman" w:cs="Times New Roman"/>
                <w:sz w:val="20"/>
              </w:rPr>
              <w:t>Подраздел</w:t>
            </w:r>
          </w:p>
        </w:tc>
        <w:tc>
          <w:tcPr>
            <w:tcW w:w="8809"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16.</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МД мил ФКУ-0</w:t>
            </w:r>
          </w:p>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МД мил ФКУ-1</w:t>
            </w:r>
          </w:p>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МД мил ФКУ-2</w:t>
            </w:r>
          </w:p>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МД мил ФКУ-3</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лечебное питание на основе аминокислот без фенилаланина</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17.</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ХР-Максамейд</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87"/>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18.</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Афенилак</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смесь без фенилаланина для детей первого года жизни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19.</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Тетрафен-30</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аминокислотная смесь без фенилаланина для детей от одного года до трех лет</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92"/>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20.</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ХР-Максамум</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смесь без фенилаланина для детей старше восьми лет</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21.</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ПАМ-универсальный</w:t>
            </w:r>
          </w:p>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ПАМ-2</w:t>
            </w:r>
          </w:p>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ПАМ-3</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инстантная смесь для детей старше одного года</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27"/>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22.</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Тетрафен-70</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смесь без фенилаланина для детей старше шести лет</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23.</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Изифен</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24.</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ХМЕТ Хомидон</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аминокислотная смесь без метионина, содержащая другие незаменимые и заменимые аминокислоты, углеводы и минералы</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25.</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ММА/РА Анамикс Инфант</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смесь для детей первого года жизни, страдающих метилмалоновой и пропионовойацидемией</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26.</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XMTVI Максамейд</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специализированное лечебное питание для детей в возрасте от 1 года до 8 лет, страдающих метилмалоновойацидемией, 500 г.</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27.</w:t>
            </w:r>
          </w:p>
        </w:tc>
        <w:tc>
          <w:tcPr>
            <w:tcW w:w="3062"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Нутриген-70 metГомоцистинурия</w:t>
            </w:r>
          </w:p>
        </w:tc>
        <w:tc>
          <w:tcPr>
            <w:tcW w:w="7113"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смесь заменимых и незаменимых аминокислот без метионина</w:t>
            </w:r>
          </w:p>
        </w:tc>
      </w:tr>
      <w:tr w:rsidR="00B92294" w:rsidRPr="004711DE" w:rsidTr="004711DE">
        <w:tblPrEx>
          <w:tblBorders>
            <w:left w:val="none" w:sz="0" w:space="0" w:color="auto"/>
            <w:right w:val="none" w:sz="0" w:space="0" w:color="auto"/>
            <w:insideH w:val="none" w:sz="0" w:space="0" w:color="auto"/>
            <w:insideV w:val="none" w:sz="0" w:space="0" w:color="auto"/>
          </w:tblBorders>
        </w:tblPrEx>
        <w:trPr>
          <w:trHeight w:val="395"/>
        </w:trPr>
        <w:tc>
          <w:tcPr>
            <w:tcW w:w="2482" w:type="dxa"/>
            <w:gridSpan w:val="2"/>
            <w:tcBorders>
              <w:top w:val="nil"/>
              <w:left w:val="nil"/>
              <w:bottom w:val="nil"/>
              <w:right w:val="nil"/>
            </w:tcBorders>
          </w:tcPr>
          <w:p w:rsidR="00B92294" w:rsidRPr="004711DE" w:rsidRDefault="00B92294" w:rsidP="004711DE">
            <w:pPr>
              <w:pStyle w:val="ConsPlusNormal"/>
              <w:jc w:val="center"/>
              <w:outlineLvl w:val="3"/>
              <w:rPr>
                <w:rFonts w:ascii="Times New Roman" w:hAnsi="Times New Roman" w:cs="Times New Roman"/>
                <w:sz w:val="20"/>
              </w:rPr>
            </w:pPr>
            <w:r w:rsidRPr="004711DE">
              <w:rPr>
                <w:rFonts w:ascii="Times New Roman" w:hAnsi="Times New Roman" w:cs="Times New Roman"/>
                <w:sz w:val="20"/>
              </w:rPr>
              <w:t>Подраздел</w:t>
            </w:r>
          </w:p>
        </w:tc>
        <w:tc>
          <w:tcPr>
            <w:tcW w:w="8809"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Специализированные продукты лечебного питания для детей, страдающих нарушением обмена жирных кислот</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9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lastRenderedPageBreak/>
              <w:t>28.</w:t>
            </w:r>
          </w:p>
        </w:tc>
        <w:tc>
          <w:tcPr>
            <w:tcW w:w="2495"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Масло Лоренцо</w:t>
            </w:r>
          </w:p>
        </w:tc>
        <w:tc>
          <w:tcPr>
            <w:tcW w:w="7680"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B92294" w:rsidRPr="004711DE" w:rsidTr="004711DE">
        <w:tblPrEx>
          <w:tblBorders>
            <w:left w:val="none" w:sz="0" w:space="0" w:color="auto"/>
            <w:right w:val="none" w:sz="0" w:space="0" w:color="auto"/>
            <w:insideH w:val="none" w:sz="0" w:space="0" w:color="auto"/>
            <w:insideV w:val="none" w:sz="0" w:space="0" w:color="auto"/>
          </w:tblBorders>
        </w:tblPrEx>
        <w:trPr>
          <w:trHeight w:val="395"/>
        </w:trPr>
        <w:tc>
          <w:tcPr>
            <w:tcW w:w="2482" w:type="dxa"/>
            <w:gridSpan w:val="2"/>
            <w:tcBorders>
              <w:top w:val="nil"/>
              <w:left w:val="nil"/>
              <w:bottom w:val="nil"/>
              <w:right w:val="nil"/>
            </w:tcBorders>
          </w:tcPr>
          <w:p w:rsidR="00B92294" w:rsidRPr="004711DE" w:rsidRDefault="00B92294" w:rsidP="004711DE">
            <w:pPr>
              <w:pStyle w:val="ConsPlusNormal"/>
              <w:jc w:val="center"/>
              <w:outlineLvl w:val="3"/>
              <w:rPr>
                <w:rFonts w:ascii="Times New Roman" w:hAnsi="Times New Roman" w:cs="Times New Roman"/>
                <w:sz w:val="20"/>
              </w:rPr>
            </w:pPr>
            <w:r w:rsidRPr="004711DE">
              <w:rPr>
                <w:rFonts w:ascii="Times New Roman" w:hAnsi="Times New Roman" w:cs="Times New Roman"/>
                <w:sz w:val="20"/>
              </w:rPr>
              <w:t>Подраздел</w:t>
            </w:r>
          </w:p>
        </w:tc>
        <w:tc>
          <w:tcPr>
            <w:tcW w:w="8809"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Специализированные продукты лечебного питания для детей, страдающих галактоземией</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86"/>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29.</w:t>
            </w:r>
          </w:p>
        </w:tc>
        <w:tc>
          <w:tcPr>
            <w:tcW w:w="2495"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Нутрилак соя</w:t>
            </w:r>
          </w:p>
        </w:tc>
        <w:tc>
          <w:tcPr>
            <w:tcW w:w="7680"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адаптированная смесь на основе изолята соевого белка</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24"/>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30.</w:t>
            </w:r>
          </w:p>
        </w:tc>
        <w:tc>
          <w:tcPr>
            <w:tcW w:w="2495"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Хумана СЛ</w:t>
            </w:r>
          </w:p>
        </w:tc>
        <w:tc>
          <w:tcPr>
            <w:tcW w:w="7680"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смесь на основе полностью гидролизованных белков молочной сыворотки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44"/>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31.</w:t>
            </w:r>
          </w:p>
        </w:tc>
        <w:tc>
          <w:tcPr>
            <w:tcW w:w="2495"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ЭнфамилЛактофри</w:t>
            </w:r>
          </w:p>
        </w:tc>
        <w:tc>
          <w:tcPr>
            <w:tcW w:w="7680"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молочная смесь без лактозы и галактозы</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38"/>
        </w:trPr>
        <w:tc>
          <w:tcPr>
            <w:tcW w:w="2482" w:type="dxa"/>
            <w:gridSpan w:val="2"/>
            <w:tcBorders>
              <w:top w:val="nil"/>
              <w:left w:val="nil"/>
              <w:bottom w:val="nil"/>
              <w:right w:val="nil"/>
            </w:tcBorders>
          </w:tcPr>
          <w:p w:rsidR="00B92294" w:rsidRPr="004711DE" w:rsidRDefault="00B92294" w:rsidP="004711DE">
            <w:pPr>
              <w:pStyle w:val="ConsPlusNormal"/>
              <w:jc w:val="center"/>
              <w:outlineLvl w:val="3"/>
              <w:rPr>
                <w:rFonts w:ascii="Times New Roman" w:hAnsi="Times New Roman" w:cs="Times New Roman"/>
                <w:sz w:val="20"/>
              </w:rPr>
            </w:pPr>
            <w:r w:rsidRPr="004711DE">
              <w:rPr>
                <w:rFonts w:ascii="Times New Roman" w:hAnsi="Times New Roman" w:cs="Times New Roman"/>
                <w:sz w:val="20"/>
              </w:rPr>
              <w:t>Подраздел</w:t>
            </w:r>
          </w:p>
        </w:tc>
        <w:tc>
          <w:tcPr>
            <w:tcW w:w="8809" w:type="dxa"/>
            <w:gridSpan w:val="4"/>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Специализированные продукты лечебного питания для детей, страдающих целиакией</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363"/>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32.</w:t>
            </w:r>
          </w:p>
        </w:tc>
        <w:tc>
          <w:tcPr>
            <w:tcW w:w="2495"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Нутрилакбезлактозный</w:t>
            </w:r>
          </w:p>
        </w:tc>
        <w:tc>
          <w:tcPr>
            <w:tcW w:w="7680"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адаптированная молочная смесь для детей с первых дней жизни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493"/>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33.</w:t>
            </w:r>
          </w:p>
        </w:tc>
        <w:tc>
          <w:tcPr>
            <w:tcW w:w="2495"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НутрилакПептиди СЦТ</w:t>
            </w:r>
          </w:p>
        </w:tc>
        <w:tc>
          <w:tcPr>
            <w:tcW w:w="7680"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220"/>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34.</w:t>
            </w:r>
          </w:p>
        </w:tc>
        <w:tc>
          <w:tcPr>
            <w:tcW w:w="2495"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НутрилонПепти ТСЦ</w:t>
            </w:r>
          </w:p>
        </w:tc>
        <w:tc>
          <w:tcPr>
            <w:tcW w:w="7680"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смесь на основе полностью гидролизованных белков молочной сыворотки</w:t>
            </w:r>
          </w:p>
        </w:tc>
      </w:tr>
      <w:tr w:rsidR="00B92294" w:rsidRPr="004711DE" w:rsidTr="0042621F">
        <w:tblPrEx>
          <w:tblBorders>
            <w:left w:val="none" w:sz="0" w:space="0" w:color="auto"/>
            <w:right w:val="none" w:sz="0" w:space="0" w:color="auto"/>
            <w:insideH w:val="none" w:sz="0" w:space="0" w:color="auto"/>
            <w:insideV w:val="none" w:sz="0" w:space="0" w:color="auto"/>
          </w:tblBorders>
        </w:tblPrEx>
        <w:trPr>
          <w:trHeight w:val="435"/>
        </w:trPr>
        <w:tc>
          <w:tcPr>
            <w:tcW w:w="1116" w:type="dxa"/>
            <w:tcBorders>
              <w:top w:val="nil"/>
              <w:left w:val="nil"/>
              <w:bottom w:val="nil"/>
              <w:right w:val="nil"/>
            </w:tcBorders>
          </w:tcPr>
          <w:p w:rsidR="00B92294" w:rsidRPr="004711DE" w:rsidRDefault="00B92294" w:rsidP="004711DE">
            <w:pPr>
              <w:pStyle w:val="ConsPlusNormal"/>
              <w:jc w:val="center"/>
              <w:rPr>
                <w:rFonts w:ascii="Times New Roman" w:hAnsi="Times New Roman" w:cs="Times New Roman"/>
                <w:sz w:val="20"/>
              </w:rPr>
            </w:pPr>
            <w:r w:rsidRPr="004711DE">
              <w:rPr>
                <w:rFonts w:ascii="Times New Roman" w:hAnsi="Times New Roman" w:cs="Times New Roman"/>
                <w:sz w:val="20"/>
              </w:rPr>
              <w:t>35.</w:t>
            </w:r>
          </w:p>
        </w:tc>
        <w:tc>
          <w:tcPr>
            <w:tcW w:w="2495" w:type="dxa"/>
            <w:gridSpan w:val="2"/>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Нутриген</w:t>
            </w:r>
          </w:p>
        </w:tc>
        <w:tc>
          <w:tcPr>
            <w:tcW w:w="7680" w:type="dxa"/>
            <w:gridSpan w:val="3"/>
            <w:tcBorders>
              <w:top w:val="nil"/>
              <w:left w:val="nil"/>
              <w:bottom w:val="nil"/>
              <w:right w:val="nil"/>
            </w:tcBorders>
          </w:tcPr>
          <w:p w:rsidR="00B92294" w:rsidRPr="004711DE" w:rsidRDefault="00B92294" w:rsidP="004711DE">
            <w:pPr>
              <w:pStyle w:val="ConsPlusNormal"/>
              <w:rPr>
                <w:rFonts w:ascii="Times New Roman" w:hAnsi="Times New Roman" w:cs="Times New Roman"/>
                <w:sz w:val="20"/>
              </w:rPr>
            </w:pPr>
            <w:r w:rsidRPr="004711DE">
              <w:rPr>
                <w:rFonts w:ascii="Times New Roman" w:hAnsi="Times New Roman" w:cs="Times New Roman"/>
                <w:sz w:val="20"/>
              </w:rPr>
              <w:t>сухая смесь низкобелковая безглютеновая для выпечки хлеба для детей старше одного года</w:t>
            </w:r>
          </w:p>
        </w:tc>
      </w:tr>
    </w:tbl>
    <w:p w:rsidR="0042621F" w:rsidRDefault="0042621F" w:rsidP="00662EEE">
      <w:pPr>
        <w:pStyle w:val="ConsPlusNormal"/>
        <w:outlineLvl w:val="1"/>
        <w:rPr>
          <w:rFonts w:ascii="Times New Roman" w:hAnsi="Times New Roman" w:cs="Times New Roman"/>
          <w:sz w:val="20"/>
        </w:rPr>
      </w:pPr>
    </w:p>
    <w:p w:rsidR="002E1ED9" w:rsidRPr="004711DE" w:rsidRDefault="002E1ED9" w:rsidP="00643846">
      <w:pPr>
        <w:pStyle w:val="ConsPlusNormal"/>
        <w:outlineLvl w:val="1"/>
        <w:rPr>
          <w:rFonts w:ascii="Times New Roman" w:hAnsi="Times New Roman" w:cs="Times New Roman"/>
          <w:sz w:val="20"/>
        </w:rPr>
      </w:pPr>
    </w:p>
    <w:p w:rsidR="00B92294" w:rsidRPr="0042621F" w:rsidRDefault="00B92294" w:rsidP="004711DE">
      <w:pPr>
        <w:pStyle w:val="ConsPlusNormal"/>
        <w:jc w:val="right"/>
        <w:outlineLvl w:val="1"/>
        <w:rPr>
          <w:rFonts w:ascii="Times New Roman" w:hAnsi="Times New Roman" w:cs="Times New Roman"/>
          <w:sz w:val="18"/>
          <w:szCs w:val="18"/>
        </w:rPr>
      </w:pPr>
      <w:r w:rsidRPr="0042621F">
        <w:rPr>
          <w:rFonts w:ascii="Times New Roman" w:hAnsi="Times New Roman" w:cs="Times New Roman"/>
          <w:sz w:val="18"/>
          <w:szCs w:val="18"/>
        </w:rPr>
        <w:t>Приложение 9</w:t>
      </w:r>
    </w:p>
    <w:p w:rsidR="00B92294" w:rsidRPr="0042621F" w:rsidRDefault="00B92294" w:rsidP="004711DE">
      <w:pPr>
        <w:pStyle w:val="ConsPlusNormal"/>
        <w:jc w:val="right"/>
        <w:rPr>
          <w:rFonts w:ascii="Times New Roman" w:hAnsi="Times New Roman" w:cs="Times New Roman"/>
          <w:sz w:val="18"/>
          <w:szCs w:val="18"/>
        </w:rPr>
      </w:pPr>
      <w:r w:rsidRPr="0042621F">
        <w:rPr>
          <w:rFonts w:ascii="Times New Roman" w:hAnsi="Times New Roman" w:cs="Times New Roman"/>
          <w:sz w:val="18"/>
          <w:szCs w:val="18"/>
        </w:rPr>
        <w:t>к Территориальной программе государственных</w:t>
      </w:r>
    </w:p>
    <w:p w:rsidR="00B92294" w:rsidRPr="0042621F" w:rsidRDefault="00B92294" w:rsidP="004711DE">
      <w:pPr>
        <w:pStyle w:val="ConsPlusNormal"/>
        <w:jc w:val="right"/>
        <w:rPr>
          <w:rFonts w:ascii="Times New Roman" w:hAnsi="Times New Roman" w:cs="Times New Roman"/>
          <w:sz w:val="18"/>
          <w:szCs w:val="18"/>
        </w:rPr>
      </w:pPr>
      <w:r w:rsidRPr="0042621F">
        <w:rPr>
          <w:rFonts w:ascii="Times New Roman" w:hAnsi="Times New Roman" w:cs="Times New Roman"/>
          <w:sz w:val="18"/>
          <w:szCs w:val="18"/>
        </w:rPr>
        <w:t>гарантий бесплатного оказания гражданам</w:t>
      </w:r>
    </w:p>
    <w:p w:rsidR="00B92294" w:rsidRPr="0042621F" w:rsidRDefault="00B92294" w:rsidP="004711DE">
      <w:pPr>
        <w:pStyle w:val="ConsPlusNormal"/>
        <w:jc w:val="right"/>
        <w:rPr>
          <w:rFonts w:ascii="Times New Roman" w:hAnsi="Times New Roman" w:cs="Times New Roman"/>
          <w:sz w:val="18"/>
          <w:szCs w:val="18"/>
        </w:rPr>
      </w:pPr>
      <w:r w:rsidRPr="0042621F">
        <w:rPr>
          <w:rFonts w:ascii="Times New Roman" w:hAnsi="Times New Roman" w:cs="Times New Roman"/>
          <w:sz w:val="18"/>
          <w:szCs w:val="18"/>
        </w:rPr>
        <w:t>медицинской помощи на территории</w:t>
      </w:r>
    </w:p>
    <w:p w:rsidR="00B92294" w:rsidRPr="0042621F" w:rsidRDefault="00B92294" w:rsidP="004711DE">
      <w:pPr>
        <w:pStyle w:val="ConsPlusNormal"/>
        <w:jc w:val="right"/>
        <w:rPr>
          <w:rFonts w:ascii="Times New Roman" w:hAnsi="Times New Roman" w:cs="Times New Roman"/>
          <w:sz w:val="18"/>
          <w:szCs w:val="18"/>
        </w:rPr>
      </w:pPr>
      <w:r w:rsidRPr="0042621F">
        <w:rPr>
          <w:rFonts w:ascii="Times New Roman" w:hAnsi="Times New Roman" w:cs="Times New Roman"/>
          <w:sz w:val="18"/>
          <w:szCs w:val="18"/>
        </w:rPr>
        <w:t>Ставропольского края на 2019 год</w:t>
      </w:r>
    </w:p>
    <w:p w:rsidR="00B92294" w:rsidRPr="0042621F" w:rsidRDefault="00B92294" w:rsidP="0042621F">
      <w:pPr>
        <w:pStyle w:val="ConsPlusNormal"/>
        <w:jc w:val="right"/>
        <w:rPr>
          <w:rFonts w:ascii="Times New Roman" w:hAnsi="Times New Roman" w:cs="Times New Roman"/>
          <w:sz w:val="18"/>
          <w:szCs w:val="18"/>
        </w:rPr>
      </w:pPr>
      <w:r w:rsidRPr="0042621F">
        <w:rPr>
          <w:rFonts w:ascii="Times New Roman" w:hAnsi="Times New Roman" w:cs="Times New Roman"/>
          <w:sz w:val="18"/>
          <w:szCs w:val="18"/>
        </w:rPr>
        <w:t>и плановый период 2020 и 2021 годов</w:t>
      </w:r>
    </w:p>
    <w:p w:rsidR="00B92294" w:rsidRPr="004711DE" w:rsidRDefault="00B92294" w:rsidP="0042621F">
      <w:pPr>
        <w:pStyle w:val="ConsPlusTitle"/>
        <w:jc w:val="center"/>
        <w:rPr>
          <w:rFonts w:ascii="Times New Roman" w:hAnsi="Times New Roman" w:cs="Times New Roman"/>
          <w:sz w:val="20"/>
        </w:rPr>
      </w:pPr>
      <w:bookmarkStart w:id="18" w:name="P5135"/>
      <w:bookmarkEnd w:id="18"/>
      <w:r w:rsidRPr="004711DE">
        <w:rPr>
          <w:rFonts w:ascii="Times New Roman" w:hAnsi="Times New Roman" w:cs="Times New Roman"/>
          <w:sz w:val="20"/>
        </w:rPr>
        <w:t>ПОРЯДОК</w:t>
      </w:r>
      <w:r w:rsidR="0042621F">
        <w:rPr>
          <w:rFonts w:ascii="Times New Roman" w:hAnsi="Times New Roman" w:cs="Times New Roman"/>
          <w:sz w:val="20"/>
        </w:rPr>
        <w:t xml:space="preserve"> </w:t>
      </w:r>
      <w:r w:rsidRPr="004711DE">
        <w:rPr>
          <w:rFonts w:ascii="Times New Roman" w:hAnsi="Times New Roman" w:cs="Times New Roman"/>
          <w:sz w:val="20"/>
        </w:rPr>
        <w:t>И РАЗМЕРЫ ВОЗМЕЩЕНИЯ РАСХОДОВ, СВЯЗАННЫХ С ОКАЗАНИЕМ</w:t>
      </w:r>
      <w:r w:rsidR="0042621F">
        <w:rPr>
          <w:rFonts w:ascii="Times New Roman" w:hAnsi="Times New Roman" w:cs="Times New Roman"/>
          <w:sz w:val="20"/>
        </w:rPr>
        <w:t xml:space="preserve"> </w:t>
      </w:r>
      <w:r w:rsidRPr="004711DE">
        <w:rPr>
          <w:rFonts w:ascii="Times New Roman" w:hAnsi="Times New Roman" w:cs="Times New Roman"/>
          <w:sz w:val="20"/>
        </w:rPr>
        <w:t>ГРАЖДАНАМ МЕДИЦИНСКОЙ ПОМОЩИ В ЭКСТРЕННОЙ ФОРМЕ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включая территориальную программу обязательного медицинского страхования на 2019 год и плановый период 2020 и 2021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43" w:history="1">
        <w:r w:rsidRPr="004711DE">
          <w:rPr>
            <w:rFonts w:ascii="Times New Roman" w:hAnsi="Times New Roman" w:cs="Times New Roman"/>
            <w:color w:val="0000FF"/>
            <w:sz w:val="20"/>
          </w:rPr>
          <w:t>статьей 76</w:t>
        </w:r>
      </w:hyperlink>
      <w:r w:rsidRPr="004711DE">
        <w:rPr>
          <w:rFonts w:ascii="Times New Roman" w:hAnsi="Times New Roman" w:cs="Times New Roman"/>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w:t>
      </w:r>
      <w:r w:rsidRPr="004711DE">
        <w:rPr>
          <w:rFonts w:ascii="Times New Roman" w:hAnsi="Times New Roman" w:cs="Times New Roman"/>
          <w:sz w:val="20"/>
        </w:rPr>
        <w:lastRenderedPageBreak/>
        <w:t>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B92294" w:rsidRPr="004711DE" w:rsidRDefault="00B92294" w:rsidP="004711DE">
      <w:pPr>
        <w:pStyle w:val="ConsPlusNormal"/>
        <w:ind w:firstLine="540"/>
        <w:jc w:val="both"/>
        <w:rPr>
          <w:rFonts w:ascii="Times New Roman" w:hAnsi="Times New Roman" w:cs="Times New Roman"/>
          <w:sz w:val="20"/>
        </w:rPr>
      </w:pPr>
      <w:bookmarkStart w:id="19" w:name="P5145"/>
      <w:bookmarkEnd w:id="19"/>
      <w:r w:rsidRPr="004711DE">
        <w:rPr>
          <w:rFonts w:ascii="Times New Roman" w:hAnsi="Times New Roman" w:cs="Times New Roman"/>
          <w:sz w:val="20"/>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5145" w:history="1">
        <w:r w:rsidRPr="004711DE">
          <w:rPr>
            <w:rFonts w:ascii="Times New Roman" w:hAnsi="Times New Roman" w:cs="Times New Roman"/>
            <w:color w:val="0000FF"/>
            <w:sz w:val="20"/>
          </w:rPr>
          <w:t>абзаце первом</w:t>
        </w:r>
      </w:hyperlink>
      <w:r w:rsidRPr="004711DE">
        <w:rPr>
          <w:rFonts w:ascii="Times New Roman" w:hAnsi="Times New Roman" w:cs="Times New Roman"/>
          <w:sz w:val="20"/>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bookmarkStart w:id="20" w:name="_GoBack"/>
      <w:bookmarkEnd w:id="20"/>
    </w:p>
    <w:p w:rsidR="00B92294" w:rsidRPr="004711DE" w:rsidRDefault="00B92294" w:rsidP="004711DE">
      <w:pPr>
        <w:pStyle w:val="ConsPlusNormal"/>
        <w:ind w:firstLine="540"/>
        <w:jc w:val="both"/>
        <w:rPr>
          <w:rFonts w:ascii="Times New Roman" w:hAnsi="Times New Roman" w:cs="Times New Roman"/>
          <w:sz w:val="20"/>
        </w:rPr>
      </w:pPr>
      <w:r w:rsidRPr="004711DE">
        <w:rPr>
          <w:rFonts w:ascii="Times New Roman" w:hAnsi="Times New Roman" w:cs="Times New Roman"/>
          <w:sz w:val="20"/>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5145" w:history="1">
        <w:r w:rsidRPr="004711DE">
          <w:rPr>
            <w:rFonts w:ascii="Times New Roman" w:hAnsi="Times New Roman" w:cs="Times New Roman"/>
            <w:color w:val="0000FF"/>
            <w:sz w:val="20"/>
          </w:rPr>
          <w:t>пунктом 4</w:t>
        </w:r>
      </w:hyperlink>
      <w:r w:rsidRPr="004711DE">
        <w:rPr>
          <w:rFonts w:ascii="Times New Roman" w:hAnsi="Times New Roman" w:cs="Times New Roman"/>
          <w:sz w:val="20"/>
        </w:rPr>
        <w:t xml:space="preserve"> настоящего Порядка.</w:t>
      </w:r>
    </w:p>
    <w:p w:rsidR="00B92294" w:rsidRPr="004711DE" w:rsidRDefault="00B92294" w:rsidP="004711DE">
      <w:pPr>
        <w:pStyle w:val="ConsPlusNormal"/>
        <w:jc w:val="both"/>
        <w:rPr>
          <w:rFonts w:ascii="Times New Roman" w:hAnsi="Times New Roman" w:cs="Times New Roman"/>
          <w:sz w:val="20"/>
        </w:rPr>
      </w:pPr>
    </w:p>
    <w:p w:rsidR="00B92294" w:rsidRPr="004711DE" w:rsidRDefault="00B92294" w:rsidP="004711DE">
      <w:pPr>
        <w:pStyle w:val="ConsPlusNormal"/>
        <w:jc w:val="both"/>
        <w:rPr>
          <w:rFonts w:ascii="Times New Roman" w:hAnsi="Times New Roman" w:cs="Times New Roman"/>
          <w:sz w:val="20"/>
        </w:rPr>
      </w:pPr>
    </w:p>
    <w:sectPr w:rsidR="00B92294" w:rsidRPr="004711DE" w:rsidSect="00E038F5">
      <w:pgSz w:w="11905" w:h="16838"/>
      <w:pgMar w:top="340" w:right="397" w:bottom="397" w:left="39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D5B" w:rsidRDefault="000E6D5B" w:rsidP="00D45DF7">
      <w:pPr>
        <w:spacing w:after="0" w:line="240" w:lineRule="auto"/>
      </w:pPr>
      <w:r>
        <w:separator/>
      </w:r>
    </w:p>
  </w:endnote>
  <w:endnote w:type="continuationSeparator" w:id="1">
    <w:p w:rsidR="000E6D5B" w:rsidRDefault="000E6D5B" w:rsidP="00D4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D5B" w:rsidRDefault="000E6D5B" w:rsidP="00D45DF7">
      <w:pPr>
        <w:spacing w:after="0" w:line="240" w:lineRule="auto"/>
      </w:pPr>
      <w:r>
        <w:separator/>
      </w:r>
    </w:p>
  </w:footnote>
  <w:footnote w:type="continuationSeparator" w:id="1">
    <w:p w:rsidR="000E6D5B" w:rsidRDefault="000E6D5B" w:rsidP="00D45D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B92294"/>
    <w:rsid w:val="000E6D5B"/>
    <w:rsid w:val="0013627D"/>
    <w:rsid w:val="001B6EF1"/>
    <w:rsid w:val="001F54BD"/>
    <w:rsid w:val="00201DBB"/>
    <w:rsid w:val="00235E8F"/>
    <w:rsid w:val="002427D7"/>
    <w:rsid w:val="002755C0"/>
    <w:rsid w:val="002B1DB3"/>
    <w:rsid w:val="002E1ED9"/>
    <w:rsid w:val="00363FE5"/>
    <w:rsid w:val="00365BDE"/>
    <w:rsid w:val="0042621F"/>
    <w:rsid w:val="004711DE"/>
    <w:rsid w:val="004C510A"/>
    <w:rsid w:val="005947D4"/>
    <w:rsid w:val="005F472F"/>
    <w:rsid w:val="00643846"/>
    <w:rsid w:val="00662EEE"/>
    <w:rsid w:val="00734702"/>
    <w:rsid w:val="008E4DBA"/>
    <w:rsid w:val="00B34DFA"/>
    <w:rsid w:val="00B54F42"/>
    <w:rsid w:val="00B92294"/>
    <w:rsid w:val="00BA796F"/>
    <w:rsid w:val="00D45DF7"/>
    <w:rsid w:val="00DB52F6"/>
    <w:rsid w:val="00E038F5"/>
    <w:rsid w:val="00E20372"/>
    <w:rsid w:val="00EE69E9"/>
    <w:rsid w:val="00F25851"/>
    <w:rsid w:val="00F96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2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2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2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2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229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D45D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5DF7"/>
  </w:style>
  <w:style w:type="paragraph" w:styleId="a5">
    <w:name w:val="footer"/>
    <w:basedOn w:val="a"/>
    <w:link w:val="a6"/>
    <w:uiPriority w:val="99"/>
    <w:semiHidden/>
    <w:unhideWhenUsed/>
    <w:rsid w:val="00D45D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5D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8B5B5CE4602A39358803907C6A947ED30E68A7F41B5DC5EF3764B3B7A1CFE9E76F592A2F57E32C755E6DE015A6997ED9B175E3A526048I6iEG" TargetMode="External"/><Relationship Id="rId13" Type="http://schemas.openxmlformats.org/officeDocument/2006/relationships/hyperlink" Target="consultantplus://offline/ref=A458B5B5CE4602A39358803907C6A947ED31E1897A43B5DC5EF3764B3B7A1CFE8C76AD9EA3F56030C640B08F44I0i6G" TargetMode="External"/><Relationship Id="rId18" Type="http://schemas.openxmlformats.org/officeDocument/2006/relationships/hyperlink" Target="consultantplus://offline/ref=A458B5B5CE4602A39358803907C6A947EC39E78C7942B5DC5EF3764B3B7A1CFE9E76F592A2F57E31C155E6DE015A6997ED9B175E3A526048I6iEG" TargetMode="External"/><Relationship Id="rId26" Type="http://schemas.openxmlformats.org/officeDocument/2006/relationships/hyperlink" Target="consultantplus://offline/ref=A458B5B5CE4602A39358803907C6A947EC39E28C764CB5DC5EF3764B3B7A1CFE9E76F592A2F57E30CE55E6DE015A6997ED9B175E3A526048I6iEG" TargetMode="External"/><Relationship Id="rId39" Type="http://schemas.openxmlformats.org/officeDocument/2006/relationships/hyperlink" Target="consultantplus://offline/ref=A458B5B5CE4602A39358803907C6A947EF33EC807E41B5DC5EF3764B3B7A1CFE8C76AD9EA3F56030C640B08F44I0i6G" TargetMode="External"/><Relationship Id="rId3" Type="http://schemas.openxmlformats.org/officeDocument/2006/relationships/settings" Target="settings.xml"/><Relationship Id="rId21" Type="http://schemas.openxmlformats.org/officeDocument/2006/relationships/hyperlink" Target="consultantplus://offline/ref=A458B5B5CE4602A39358803907C6A947EC38E789774DB5DC5EF3764B3B7A1CFE9E76F592A2F57E31CF55E6DE015A6997ED9B175E3A526048I6iEG" TargetMode="External"/><Relationship Id="rId34" Type="http://schemas.openxmlformats.org/officeDocument/2006/relationships/hyperlink" Target="consultantplus://offline/ref=A458B5B5CE4602A39358803907C6A947EC31E5897741B5DC5EF3764B3B7A1CFE9E76F592A2F57E31C355E6DE015A6997ED9B175E3A526048I6iEG" TargetMode="External"/><Relationship Id="rId42" Type="http://schemas.openxmlformats.org/officeDocument/2006/relationships/image" Target="media/image1.wmf"/><Relationship Id="rId7" Type="http://schemas.openxmlformats.org/officeDocument/2006/relationships/hyperlink" Target="consultantplus://offline/ref=A458B5B5CE4602A39358803907C6A947ED31E1897A43B5DC5EF3764B3B7A1CFE9E76F592A2F57633C655E6DE015A6997ED9B175E3A526048I6iEG" TargetMode="External"/><Relationship Id="rId12" Type="http://schemas.openxmlformats.org/officeDocument/2006/relationships/hyperlink" Target="consultantplus://offline/ref=A458B5B5CE4602A39358803907C6A947ED30E68A7F41B5DC5EF3764B3B7A1CFE9E76F592A2F57E32C755E6DE015A6997ED9B175E3A526048I6iEG" TargetMode="External"/><Relationship Id="rId17" Type="http://schemas.openxmlformats.org/officeDocument/2006/relationships/hyperlink" Target="consultantplus://offline/ref=A458B5B5CE4602A39358803907C6A947ED31E1897A43B5DC5EF3764B3B7A1CFE9E76F592A2F57935C555E6DE015A6997ED9B175E3A526048I6iEG" TargetMode="External"/><Relationship Id="rId25" Type="http://schemas.openxmlformats.org/officeDocument/2006/relationships/hyperlink" Target="consultantplus://offline/ref=A458B5B5CE4602A39358803907C6A947EF32E58F7F47B5DC5EF3764B3B7A1CFE9E76F592A2F57E30CE55E6DE015A6997ED9B175E3A526048I6iEG" TargetMode="External"/><Relationship Id="rId33" Type="http://schemas.openxmlformats.org/officeDocument/2006/relationships/hyperlink" Target="consultantplus://offline/ref=A458B5B5CE4602A39358803907C6A947EF32E4887A42B5DC5EF3764B3B7A1CFE8C76AD9EA3F56030C640B08F44I0i6G" TargetMode="External"/><Relationship Id="rId38" Type="http://schemas.openxmlformats.org/officeDocument/2006/relationships/hyperlink" Target="consultantplus://offline/ref=A458B5B5CE4602A39358803907C6A947EF35E38F7744B5DC5EF3764B3B7A1CFE8C76AD9EA3F56030C640B08F44I0i6G" TargetMode="External"/><Relationship Id="rId2" Type="http://schemas.openxmlformats.org/officeDocument/2006/relationships/styles" Target="styles.xml"/><Relationship Id="rId16" Type="http://schemas.openxmlformats.org/officeDocument/2006/relationships/hyperlink" Target="consultantplus://offline/ref=A458B5B5CE4602A39358803907C6A947ED31E68E7A46B5DC5EF3764B3B7A1CFE9E76F592A2F57D33C655E6DE015A6997ED9B175E3A526048I6iEG" TargetMode="External"/><Relationship Id="rId20" Type="http://schemas.openxmlformats.org/officeDocument/2006/relationships/hyperlink" Target="consultantplus://offline/ref=A458B5B5CE4602A39358803907C6A947EC38E78E7941B5DC5EF3764B3B7A1CFE9E76F592A2F57F32CF55E6DE015A6997ED9B175E3A526048I6iEG" TargetMode="External"/><Relationship Id="rId29" Type="http://schemas.openxmlformats.org/officeDocument/2006/relationships/hyperlink" Target="consultantplus://offline/ref=A458B5B5CE4602A39358803907C6A947EC38E78E7941B5DC5EF3764B3B7A1CFE9E76F592A2F57F32CF55E6DE015A6997ED9B175E3A526048I6iEG" TargetMode="External"/><Relationship Id="rId41" Type="http://schemas.openxmlformats.org/officeDocument/2006/relationships/hyperlink" Target="consultantplus://offline/ref=A458B5B5CE4602A39358803907C6A947ED31E68B7D42B5DC5EF3764B3B7A1CFE8C76AD9EA3F56030C640B08F44I0i6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458B5B5CE4602A393589E3411AAF74DE93ABB857E40BF8B0BA7701C642A1AABDE36F3C7F3B12B3DC65EAC8F44116696ECI8iCG" TargetMode="External"/><Relationship Id="rId24" Type="http://schemas.openxmlformats.org/officeDocument/2006/relationships/hyperlink" Target="consultantplus://offline/ref=A458B5B5CE4602A39358803907C6A947ED31E1897A43B5DC5EF3764B3B7A1CFE9E76F592A2F57D30C255E6DE015A6997ED9B175E3A526048I6iEG" TargetMode="External"/><Relationship Id="rId32" Type="http://schemas.openxmlformats.org/officeDocument/2006/relationships/hyperlink" Target="consultantplus://offline/ref=A458B5B5CE4602A39358803907C6A947EA31E6897A4FE8D656AA7A493C7543FB9967F592A2EB7E31D95CB28EI4iCG" TargetMode="External"/><Relationship Id="rId37" Type="http://schemas.openxmlformats.org/officeDocument/2006/relationships/hyperlink" Target="consultantplus://offline/ref=A458B5B5CE4602A39358803907C6A947EF35E0897844B5DC5EF3764B3B7A1CFE8C76AD9EA3F56030C640B08F44I0i6G" TargetMode="External"/><Relationship Id="rId40" Type="http://schemas.openxmlformats.org/officeDocument/2006/relationships/hyperlink" Target="consultantplus://offline/ref=A458B5B5CE4602A39358803907C6A947EC30E28E7D43B5DC5EF3764B3B7A1CFE8C76AD9EA3F56030C640B08F44I0i6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458B5B5CE4602A39358803907C6A947ED31E68E7A46B5DC5EF3764B3B7A1CFE8C76AD9EA3F56030C640B08F44I0i6G" TargetMode="External"/><Relationship Id="rId23" Type="http://schemas.openxmlformats.org/officeDocument/2006/relationships/hyperlink" Target="consultantplus://offline/ref=A458B5B5CE4602A39358803907C6A947ED31E1897A43B5DC5EF3764B3B7A1CFE9E76F592A2F57C39CF55E6DE015A6997ED9B175E3A526048I6iEG" TargetMode="External"/><Relationship Id="rId28" Type="http://schemas.openxmlformats.org/officeDocument/2006/relationships/hyperlink" Target="consultantplus://offline/ref=A458B5B5CE4602A393589E3411AAF74DE93ABB857745BB8301AC2D166C7316A9D939ACC2E6A07331C740B28E5B0D6497IEi4G" TargetMode="External"/><Relationship Id="rId36" Type="http://schemas.openxmlformats.org/officeDocument/2006/relationships/hyperlink" Target="consultantplus://offline/ref=A458B5B5CE4602A39358803907C6A947EC39E1817742B5DC5EF3764B3B7A1CFE8C76AD9EA3F56030C640B08F44I0i6G" TargetMode="External"/><Relationship Id="rId10" Type="http://schemas.openxmlformats.org/officeDocument/2006/relationships/hyperlink" Target="consultantplus://offline/ref=A458B5B5CE4602A393589E3411AAF74DE93ABB857E40BF8804AE701C642A1AABDE36F3C7F3B12B3DC65EAC8F44116696ECI8iCG" TargetMode="External"/><Relationship Id="rId19" Type="http://schemas.openxmlformats.org/officeDocument/2006/relationships/hyperlink" Target="consultantplus://offline/ref=A458B5B5CE4602A39358803907C6A947ED30E7887743B5DC5EF3764B3B7A1CFE8C76AD9EA3F56030C640B08F44I0i6G" TargetMode="External"/><Relationship Id="rId31" Type="http://schemas.openxmlformats.org/officeDocument/2006/relationships/hyperlink" Target="consultantplus://offline/ref=A458B5B5CE4602A393589E3411AAF74DE93ABB857941B68A06AC2D166C7316A9D939ACC2E6A07331C740B28E5B0D6497IEi4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58B5B5CE4602A393589E3411AAF74DE93ABB857E47B78E02A6701C642A1AABDE36F3C7E1B17331C75EB286410430C7A9D01A5E244E604879B974E1I1iAG" TargetMode="External"/><Relationship Id="rId14" Type="http://schemas.openxmlformats.org/officeDocument/2006/relationships/hyperlink" Target="consultantplus://offline/ref=A458B5B5CE4602A39358803907C6A947ED31E68E7A46B5DC5EF3764B3B7A1CFE8C76AD9EA3F56030C640B08F44I0i6G" TargetMode="External"/><Relationship Id="rId22" Type="http://schemas.openxmlformats.org/officeDocument/2006/relationships/hyperlink" Target="consultantplus://offline/ref=A458B5B5CE4602A39358803907C6A947ED31E1897A43B5DC5EF3764B3B7A1CFE9E76F592A2F57C37C255E6DE015A6997ED9B175E3A526048I6iEG" TargetMode="External"/><Relationship Id="rId27" Type="http://schemas.openxmlformats.org/officeDocument/2006/relationships/hyperlink" Target="consultantplus://offline/ref=A458B5B5CE4602A39358803907C6A947ED34E0887C4FE8D656AA7A493C7543E9993FF993A2F57D36CC0AE3CB10026596F3851641265061I4i0G" TargetMode="External"/><Relationship Id="rId30" Type="http://schemas.openxmlformats.org/officeDocument/2006/relationships/hyperlink" Target="consultantplus://offline/ref=A458B5B5CE4602A39358803907C6A947EC39E28D7F44B5DC5EF3764B3B7A1CFE8C76AD9EA3F56030C640B08F44I0i6G" TargetMode="External"/><Relationship Id="rId35" Type="http://schemas.openxmlformats.org/officeDocument/2006/relationships/hyperlink" Target="consultantplus://offline/ref=A458B5B5CE4602A39358803907C6A947EF31E28C7746B5DC5EF3764B3B7A1CFE8C76AD9EA3F56030C640B08F44I0i6G" TargetMode="External"/><Relationship Id="rId43" Type="http://schemas.openxmlformats.org/officeDocument/2006/relationships/hyperlink" Target="consultantplus://offline/ref=A458B5B5CE4602A39358803907C6A947ED31E1897A43B5DC5EF3764B3B7A1CFE9E76F592A2F57935C555E6DE015A6997ED9B175E3A526048I6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A143-A74F-47D6-91E4-828AC4DD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56</Pages>
  <Words>32303</Words>
  <Characters>184129</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Михаил Юрьевич</dc:creator>
  <cp:keywords/>
  <dc:description/>
  <cp:lastModifiedBy>SamLab.ws</cp:lastModifiedBy>
  <cp:revision>9</cp:revision>
  <cp:lastPrinted>2019-01-18T09:19:00Z</cp:lastPrinted>
  <dcterms:created xsi:type="dcterms:W3CDTF">2019-01-10T07:37:00Z</dcterms:created>
  <dcterms:modified xsi:type="dcterms:W3CDTF">2019-01-18T09:22:00Z</dcterms:modified>
</cp:coreProperties>
</file>